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D00" w:rsidRPr="00F56D00" w:rsidRDefault="00F56D00" w:rsidP="00F56D00">
      <w:pPr>
        <w:pStyle w:val="p10"/>
        <w:shd w:val="clear" w:color="auto" w:fill="FFFFFF"/>
        <w:jc w:val="center"/>
        <w:rPr>
          <w:rFonts w:ascii="Arial" w:hAnsi="Arial" w:cs="Arial"/>
          <w:b/>
          <w:color w:val="000000"/>
          <w:sz w:val="32"/>
          <w:szCs w:val="28"/>
        </w:rPr>
      </w:pPr>
      <w:r w:rsidRPr="00F56D00">
        <w:rPr>
          <w:rFonts w:ascii="Arial" w:hAnsi="Arial" w:cs="Arial"/>
          <w:b/>
          <w:color w:val="000000"/>
          <w:sz w:val="32"/>
          <w:szCs w:val="28"/>
        </w:rPr>
        <w:t>Отчет</w:t>
      </w:r>
    </w:p>
    <w:p w:rsidR="00F56D00" w:rsidRPr="00F56D00" w:rsidRDefault="00F56D00" w:rsidP="00F56D00">
      <w:pPr>
        <w:pStyle w:val="p10"/>
        <w:shd w:val="clear" w:color="auto" w:fill="FFFFFF"/>
        <w:jc w:val="center"/>
        <w:rPr>
          <w:rFonts w:ascii="Arial" w:hAnsi="Arial" w:cs="Arial"/>
          <w:b/>
          <w:color w:val="000000"/>
          <w:sz w:val="32"/>
          <w:szCs w:val="28"/>
        </w:rPr>
      </w:pPr>
      <w:r w:rsidRPr="00F56D00">
        <w:rPr>
          <w:rFonts w:ascii="Arial" w:hAnsi="Arial" w:cs="Arial"/>
          <w:b/>
          <w:color w:val="000000"/>
          <w:sz w:val="32"/>
          <w:szCs w:val="28"/>
        </w:rPr>
        <w:t xml:space="preserve">по </w:t>
      </w:r>
      <w:r>
        <w:rPr>
          <w:rFonts w:ascii="Arial" w:hAnsi="Arial" w:cs="Arial"/>
          <w:b/>
          <w:color w:val="000000"/>
          <w:sz w:val="32"/>
          <w:szCs w:val="28"/>
        </w:rPr>
        <w:t xml:space="preserve"> проекту  «Оценка качества образования»</w:t>
      </w:r>
    </w:p>
    <w:p w:rsidR="00F56D00" w:rsidRPr="00F56D00" w:rsidRDefault="00F56D00" w:rsidP="00F56D00">
      <w:pPr>
        <w:pStyle w:val="p9"/>
        <w:shd w:val="clear" w:color="auto" w:fill="FFFFFF"/>
        <w:jc w:val="center"/>
        <w:rPr>
          <w:rFonts w:ascii="Arial" w:hAnsi="Arial" w:cs="Arial"/>
          <w:b/>
          <w:color w:val="000000"/>
          <w:sz w:val="32"/>
          <w:szCs w:val="28"/>
        </w:rPr>
      </w:pPr>
      <w:r w:rsidRPr="00F56D00">
        <w:rPr>
          <w:rFonts w:ascii="Arial" w:hAnsi="Arial" w:cs="Arial"/>
          <w:b/>
          <w:color w:val="000000"/>
          <w:sz w:val="32"/>
          <w:szCs w:val="28"/>
        </w:rPr>
        <w:t>МКОУ «РТС – аульская О</w:t>
      </w:r>
      <w:r w:rsidRPr="00F56D00">
        <w:rPr>
          <w:rFonts w:ascii="Arial" w:hAnsi="Arial" w:cs="Arial"/>
          <w:b/>
          <w:color w:val="000000"/>
          <w:sz w:val="32"/>
          <w:szCs w:val="28"/>
        </w:rPr>
        <w:t>ОШ»</w:t>
      </w:r>
    </w:p>
    <w:p w:rsidR="00F56D00" w:rsidRPr="001E40A3" w:rsidRDefault="001E40A3" w:rsidP="00F56D00">
      <w:pPr>
        <w:pStyle w:val="p1"/>
        <w:shd w:val="clear" w:color="auto" w:fill="FFFFFF"/>
        <w:spacing w:before="0" w:beforeAutospacing="0" w:after="0" w:afterAutospacing="0"/>
        <w:ind w:firstLine="708"/>
        <w:jc w:val="both"/>
        <w:rPr>
          <w:rFonts w:ascii="Arial" w:hAnsi="Arial" w:cs="Arial"/>
          <w:color w:val="000000"/>
          <w:sz w:val="28"/>
        </w:rPr>
      </w:pPr>
      <w:r w:rsidRPr="001E40A3">
        <w:rPr>
          <w:rFonts w:ascii="Arial" w:eastAsia="Calibri" w:hAnsi="Arial" w:cs="Arial"/>
          <w:sz w:val="28"/>
          <w:szCs w:val="28"/>
          <w:lang w:eastAsia="en-US"/>
        </w:rPr>
        <w:t>В  школе функционируют  6 классов-комплектов.</w:t>
      </w:r>
      <w:r w:rsidRPr="001E40A3">
        <w:rPr>
          <w:rFonts w:ascii="Arial" w:eastAsia="Calibri" w:hAnsi="Arial" w:cs="Arial"/>
          <w:sz w:val="22"/>
          <w:szCs w:val="22"/>
          <w:lang w:eastAsia="en-US"/>
        </w:rPr>
        <w:t xml:space="preserve"> </w:t>
      </w:r>
      <w:r>
        <w:rPr>
          <w:rFonts w:ascii="Arial" w:eastAsia="Calibri" w:hAnsi="Arial" w:cs="Arial"/>
          <w:sz w:val="28"/>
          <w:szCs w:val="28"/>
          <w:lang w:eastAsia="en-US"/>
        </w:rPr>
        <w:t xml:space="preserve"> В 2017</w:t>
      </w:r>
      <w:r w:rsidRPr="001E40A3">
        <w:rPr>
          <w:rFonts w:ascii="Arial" w:eastAsia="Calibri" w:hAnsi="Arial" w:cs="Arial"/>
          <w:sz w:val="28"/>
          <w:szCs w:val="28"/>
          <w:lang w:eastAsia="en-US"/>
        </w:rPr>
        <w:t>-201</w:t>
      </w:r>
      <w:r>
        <w:rPr>
          <w:rFonts w:ascii="Arial" w:eastAsia="Calibri" w:hAnsi="Arial" w:cs="Arial"/>
          <w:sz w:val="28"/>
          <w:szCs w:val="28"/>
          <w:lang w:eastAsia="en-US"/>
        </w:rPr>
        <w:t>8</w:t>
      </w:r>
      <w:r w:rsidRPr="001E40A3">
        <w:rPr>
          <w:rFonts w:ascii="Arial" w:eastAsia="Calibri" w:hAnsi="Arial" w:cs="Arial"/>
          <w:sz w:val="28"/>
          <w:szCs w:val="28"/>
          <w:lang w:eastAsia="en-US"/>
        </w:rPr>
        <w:t xml:space="preserve"> учебном году в МКОУ «РТС – аульской О</w:t>
      </w:r>
      <w:r>
        <w:rPr>
          <w:rFonts w:ascii="Arial" w:eastAsia="Calibri" w:hAnsi="Arial" w:cs="Arial"/>
          <w:sz w:val="28"/>
          <w:szCs w:val="28"/>
          <w:lang w:eastAsia="en-US"/>
        </w:rPr>
        <w:t>ОШ» учебном году</w:t>
      </w:r>
      <w:r w:rsidRPr="001E40A3">
        <w:rPr>
          <w:rFonts w:ascii="Arial" w:eastAsia="Calibri" w:hAnsi="Arial" w:cs="Arial"/>
          <w:sz w:val="28"/>
          <w:szCs w:val="28"/>
          <w:lang w:eastAsia="en-US"/>
        </w:rPr>
        <w:t xml:space="preserve"> были охвачены все дети школьного возраста проживающие рядом </w:t>
      </w:r>
      <w:proofErr w:type="gramStart"/>
      <w:r w:rsidRPr="001E40A3">
        <w:rPr>
          <w:rFonts w:ascii="Arial" w:eastAsia="Calibri" w:hAnsi="Arial" w:cs="Arial"/>
          <w:sz w:val="28"/>
          <w:szCs w:val="28"/>
          <w:lang w:eastAsia="en-US"/>
        </w:rPr>
        <w:t>с</w:t>
      </w:r>
      <w:proofErr w:type="gramEnd"/>
      <w:r w:rsidRPr="001E40A3">
        <w:rPr>
          <w:rFonts w:ascii="Arial" w:eastAsia="Calibri" w:hAnsi="Arial" w:cs="Arial"/>
          <w:sz w:val="28"/>
          <w:szCs w:val="28"/>
          <w:lang w:eastAsia="en-US"/>
        </w:rPr>
        <w:t xml:space="preserve"> кутаном</w:t>
      </w:r>
      <w:r>
        <w:rPr>
          <w:rFonts w:ascii="Arial" w:eastAsia="Calibri" w:hAnsi="Arial" w:cs="Arial"/>
          <w:sz w:val="28"/>
          <w:szCs w:val="28"/>
          <w:lang w:eastAsia="en-US"/>
        </w:rPr>
        <w:t>.</w:t>
      </w:r>
      <w:r w:rsidRPr="001E40A3">
        <w:rPr>
          <w:rFonts w:ascii="Arial" w:hAnsi="Arial" w:cs="Arial"/>
          <w:color w:val="000000"/>
          <w:sz w:val="28"/>
        </w:rPr>
        <w:t xml:space="preserve"> </w:t>
      </w:r>
      <w:proofErr w:type="gramStart"/>
      <w:r w:rsidR="00F56D00" w:rsidRPr="001E40A3">
        <w:rPr>
          <w:rFonts w:ascii="Arial" w:hAnsi="Arial" w:cs="Arial"/>
          <w:color w:val="000000"/>
          <w:sz w:val="28"/>
        </w:rPr>
        <w:t>В</w:t>
      </w:r>
      <w:proofErr w:type="gramEnd"/>
      <w:r w:rsidR="00F56D00" w:rsidRPr="001E40A3">
        <w:rPr>
          <w:rFonts w:ascii="Arial" w:hAnsi="Arial" w:cs="Arial"/>
          <w:color w:val="000000"/>
          <w:sz w:val="28"/>
        </w:rPr>
        <w:t xml:space="preserve"> РТС - аульской школе обучается 17 учащихся, из них 13 девочек, 4 мальчика. 1 ступень - 10 учащийся, 2 ступень – 7</w:t>
      </w:r>
      <w:r w:rsidR="00F56D00" w:rsidRPr="001E40A3">
        <w:rPr>
          <w:rFonts w:ascii="Arial" w:hAnsi="Arial" w:cs="Arial"/>
          <w:color w:val="000000"/>
          <w:sz w:val="28"/>
        </w:rPr>
        <w:t xml:space="preserve"> уч</w:t>
      </w:r>
      <w:r w:rsidR="00F56D00" w:rsidRPr="001E40A3">
        <w:rPr>
          <w:rFonts w:ascii="Arial" w:hAnsi="Arial" w:cs="Arial"/>
          <w:color w:val="000000"/>
          <w:sz w:val="28"/>
        </w:rPr>
        <w:t>ащихся.</w:t>
      </w:r>
    </w:p>
    <w:p w:rsidR="00F56D00" w:rsidRPr="00F56D00" w:rsidRDefault="00F56D00" w:rsidP="00F56D00">
      <w:pPr>
        <w:pStyle w:val="p1"/>
        <w:shd w:val="clear" w:color="auto" w:fill="FFFFFF"/>
        <w:spacing w:before="0" w:beforeAutospacing="0" w:after="0" w:afterAutospacing="0"/>
        <w:ind w:firstLine="708"/>
        <w:jc w:val="both"/>
        <w:rPr>
          <w:rFonts w:ascii="Arial" w:hAnsi="Arial" w:cs="Arial"/>
          <w:color w:val="000000"/>
          <w:sz w:val="28"/>
        </w:rPr>
      </w:pPr>
      <w:r w:rsidRPr="00F56D00">
        <w:rPr>
          <w:rFonts w:ascii="Arial" w:hAnsi="Arial" w:cs="Arial"/>
          <w:color w:val="000000"/>
          <w:sz w:val="28"/>
        </w:rPr>
        <w:t>Деятельность школы направлена на повышение педагогического мастерства учителей, создание системы целенаправленной работы со способными учащимися, активизацию работы по программе «одаренные дети», усиление работы педагогического коллектива со слабоуспевающими учащимися, детьми, систематически пропускающими занятия; на сохранение и укрепление здоровья детей, для создания основы реализации интеллектуального и творческого потенциала учащихся.</w:t>
      </w:r>
    </w:p>
    <w:p w:rsidR="00F56D00" w:rsidRDefault="00F56D00" w:rsidP="00600294">
      <w:pPr>
        <w:pStyle w:val="p7"/>
        <w:shd w:val="clear" w:color="auto" w:fill="FFFFFF"/>
        <w:spacing w:before="0" w:beforeAutospacing="0" w:after="0" w:afterAutospacing="0"/>
        <w:ind w:firstLine="708"/>
        <w:jc w:val="both"/>
        <w:rPr>
          <w:rFonts w:ascii="Arial" w:hAnsi="Arial" w:cs="Arial"/>
          <w:sz w:val="28"/>
        </w:rPr>
      </w:pPr>
      <w:r w:rsidRPr="00F56D00">
        <w:rPr>
          <w:rFonts w:ascii="Arial" w:hAnsi="Arial" w:cs="Arial"/>
          <w:sz w:val="28"/>
        </w:rPr>
        <w:t xml:space="preserve">В своей работе коллектив школы руководствуется Законом </w:t>
      </w:r>
      <w:r>
        <w:rPr>
          <w:rFonts w:ascii="Arial" w:hAnsi="Arial" w:cs="Arial"/>
          <w:sz w:val="28"/>
        </w:rPr>
        <w:t>РД</w:t>
      </w:r>
      <w:r w:rsidR="00C201CA">
        <w:rPr>
          <w:rFonts w:ascii="Arial" w:hAnsi="Arial" w:cs="Arial"/>
          <w:sz w:val="28"/>
        </w:rPr>
        <w:t xml:space="preserve"> </w:t>
      </w:r>
      <w:r>
        <w:rPr>
          <w:rFonts w:ascii="Arial" w:hAnsi="Arial" w:cs="Arial"/>
          <w:sz w:val="28"/>
        </w:rPr>
        <w:t>«Об образовании», Типо</w:t>
      </w:r>
      <w:r w:rsidRPr="00F56D00">
        <w:rPr>
          <w:rFonts w:ascii="Arial" w:hAnsi="Arial" w:cs="Arial"/>
          <w:sz w:val="28"/>
        </w:rPr>
        <w:t>вым положением об общеобразовательном учреждении, Уставом шк</w:t>
      </w:r>
      <w:r>
        <w:rPr>
          <w:rFonts w:ascii="Arial" w:hAnsi="Arial" w:cs="Arial"/>
          <w:sz w:val="28"/>
        </w:rPr>
        <w:t xml:space="preserve">олы, </w:t>
      </w:r>
      <w:r w:rsidRPr="00F56D00">
        <w:rPr>
          <w:rFonts w:ascii="Arial" w:hAnsi="Arial" w:cs="Arial"/>
          <w:sz w:val="28"/>
        </w:rPr>
        <w:t xml:space="preserve"> внутренними приказами, в которых определен круг регулируемых вопросов о правах и обязанностях участников образовательных отношений. </w:t>
      </w:r>
    </w:p>
    <w:p w:rsidR="00F56D00" w:rsidRPr="00F56D00" w:rsidRDefault="00F56D00" w:rsidP="00600294">
      <w:pPr>
        <w:pStyle w:val="p7"/>
        <w:shd w:val="clear" w:color="auto" w:fill="FFFFFF"/>
        <w:spacing w:before="0" w:beforeAutospacing="0" w:after="0" w:afterAutospacing="0"/>
        <w:ind w:firstLine="708"/>
        <w:jc w:val="both"/>
        <w:rPr>
          <w:rFonts w:ascii="Arial" w:hAnsi="Arial" w:cs="Arial"/>
          <w:color w:val="000000"/>
          <w:sz w:val="36"/>
          <w:szCs w:val="28"/>
        </w:rPr>
      </w:pPr>
      <w:r w:rsidRPr="00F56D00">
        <w:rPr>
          <w:rFonts w:ascii="Arial" w:hAnsi="Arial" w:cs="Arial"/>
          <w:sz w:val="28"/>
        </w:rPr>
        <w:t xml:space="preserve">В школе сформировалась система мониторинга качества образования, описанная в локальном акте школы «Положение о системе мониторинга качества образования в школе». Система имеет три основных направления: мониторинг качества основных условий образовательного процесса, мониторинг качества реализации образовательного процесса, мониторинг качества результатов образовательного процесса. Системно осуществлялся </w:t>
      </w:r>
      <w:proofErr w:type="spellStart"/>
      <w:r w:rsidRPr="00F56D00">
        <w:rPr>
          <w:rFonts w:ascii="Arial" w:hAnsi="Arial" w:cs="Arial"/>
          <w:sz w:val="28"/>
        </w:rPr>
        <w:t>вн</w:t>
      </w:r>
      <w:r w:rsidR="00600294">
        <w:rPr>
          <w:rFonts w:ascii="Arial" w:hAnsi="Arial" w:cs="Arial"/>
          <w:sz w:val="28"/>
        </w:rPr>
        <w:t>утришкольный</w:t>
      </w:r>
      <w:proofErr w:type="spellEnd"/>
      <w:r w:rsidR="00600294">
        <w:rPr>
          <w:rFonts w:ascii="Arial" w:hAnsi="Arial" w:cs="Arial"/>
          <w:sz w:val="28"/>
        </w:rPr>
        <w:t xml:space="preserve"> контроль (ВШК), </w:t>
      </w:r>
      <w:proofErr w:type="spellStart"/>
      <w:r w:rsidR="00600294">
        <w:rPr>
          <w:rFonts w:ascii="Arial" w:hAnsi="Arial" w:cs="Arial"/>
          <w:sz w:val="28"/>
        </w:rPr>
        <w:t>СтатГрад</w:t>
      </w:r>
      <w:proofErr w:type="spellEnd"/>
      <w:r w:rsidR="00600294">
        <w:rPr>
          <w:rFonts w:ascii="Arial" w:hAnsi="Arial" w:cs="Arial"/>
          <w:sz w:val="28"/>
        </w:rPr>
        <w:t xml:space="preserve">, административный контроль учебного процесса. </w:t>
      </w:r>
    </w:p>
    <w:p w:rsidR="00282C46" w:rsidRDefault="00290D36" w:rsidP="00290D36">
      <w:pPr>
        <w:spacing w:after="0"/>
        <w:ind w:firstLine="708"/>
        <w:jc w:val="both"/>
        <w:rPr>
          <w:rFonts w:ascii="Arial" w:hAnsi="Arial" w:cs="Arial"/>
          <w:sz w:val="28"/>
        </w:rPr>
      </w:pPr>
      <w:r>
        <w:rPr>
          <w:rFonts w:ascii="Arial" w:hAnsi="Arial" w:cs="Arial"/>
          <w:sz w:val="28"/>
        </w:rPr>
        <w:t xml:space="preserve">В течение </w:t>
      </w:r>
      <w:proofErr w:type="gramStart"/>
      <w:r w:rsidR="001E40A3">
        <w:rPr>
          <w:rFonts w:ascii="Arial" w:hAnsi="Arial" w:cs="Arial"/>
          <w:sz w:val="28"/>
        </w:rPr>
        <w:t>учебного</w:t>
      </w:r>
      <w:proofErr w:type="gramEnd"/>
      <w:r w:rsidR="00282C46">
        <w:rPr>
          <w:rFonts w:ascii="Arial" w:hAnsi="Arial" w:cs="Arial"/>
          <w:sz w:val="28"/>
        </w:rPr>
        <w:t xml:space="preserve"> проводили работу по проекту </w:t>
      </w:r>
      <w:r w:rsidRPr="00290D36">
        <w:rPr>
          <w:rFonts w:ascii="Arial" w:hAnsi="Arial" w:cs="Arial"/>
          <w:sz w:val="28"/>
        </w:rPr>
        <w:t xml:space="preserve"> со стороны администрации. На основе результатов проверки  школьной документации: журналов и календарно – тематического планирования был сделан вывод о прохождении учебных программ. Выполнен предусмотренный минимум контрольных работ в установленные сроки. Проверка журналов показало, что журналы все классные руководители, учителя – предметники ведут в соответствии с требованиями. В целом прохождение программного материала по предм</w:t>
      </w:r>
      <w:r w:rsidR="00282C46">
        <w:rPr>
          <w:rFonts w:ascii="Arial" w:hAnsi="Arial" w:cs="Arial"/>
          <w:sz w:val="28"/>
        </w:rPr>
        <w:t xml:space="preserve">етам учебного плана </w:t>
      </w:r>
      <w:r w:rsidRPr="00290D36">
        <w:rPr>
          <w:rFonts w:ascii="Arial" w:hAnsi="Arial" w:cs="Arial"/>
          <w:sz w:val="28"/>
        </w:rPr>
        <w:t xml:space="preserve"> соответствует графику.</w:t>
      </w:r>
    </w:p>
    <w:p w:rsidR="001E40A3" w:rsidRPr="001E40A3" w:rsidRDefault="001E40A3" w:rsidP="001E40A3">
      <w:pPr>
        <w:spacing w:line="240" w:lineRule="auto"/>
        <w:ind w:firstLine="708"/>
        <w:rPr>
          <w:rFonts w:ascii="Arial" w:eastAsia="Calibri" w:hAnsi="Arial" w:cs="Arial"/>
          <w:sz w:val="28"/>
          <w:szCs w:val="28"/>
        </w:rPr>
      </w:pPr>
      <w:r w:rsidRPr="001E40A3">
        <w:rPr>
          <w:rFonts w:ascii="Arial" w:eastAsia="Calibri" w:hAnsi="Arial" w:cs="Arial"/>
          <w:sz w:val="28"/>
          <w:szCs w:val="28"/>
        </w:rPr>
        <w:lastRenderedPageBreak/>
        <w:t>В начале учебного года  был составлен годовой план учебно-воспитательной работы завуча на 2016-2017учебный год. План составлен мною, учитывая процесс обновления системы образования.  Так как методическая работа является неотъемлемой частью всей учебной работы в школе и подчинена общим целям образования учащихся, в соответствии с этим были определены цели и задачи, стоящие перед учителями школы, составлен план методической работы, выбрана проблемно-методическая тема школы</w:t>
      </w:r>
      <w:r w:rsidRPr="001E40A3">
        <w:rPr>
          <w:rFonts w:ascii="Arial" w:eastAsia="Calibri" w:hAnsi="Arial" w:cs="Arial"/>
          <w:i/>
          <w:sz w:val="28"/>
          <w:szCs w:val="28"/>
        </w:rPr>
        <w:t>: «Внедрение инновационных технологий в учебный процесс».</w:t>
      </w:r>
      <w:r w:rsidRPr="001E40A3">
        <w:rPr>
          <w:rFonts w:ascii="Arial" w:eastAsia="Calibri" w:hAnsi="Arial" w:cs="Arial"/>
          <w:sz w:val="28"/>
          <w:szCs w:val="28"/>
        </w:rPr>
        <w:t xml:space="preserve"> Данная методическая тема планировалась на три учебных года.</w:t>
      </w:r>
    </w:p>
    <w:p w:rsidR="001E40A3" w:rsidRPr="001E40A3" w:rsidRDefault="001E40A3" w:rsidP="001E40A3">
      <w:pPr>
        <w:numPr>
          <w:ilvl w:val="0"/>
          <w:numId w:val="1"/>
        </w:numPr>
        <w:contextualSpacing/>
        <w:rPr>
          <w:rFonts w:ascii="Arial" w:eastAsia="Calibri" w:hAnsi="Arial" w:cs="Arial"/>
          <w:b/>
          <w:sz w:val="28"/>
          <w:szCs w:val="28"/>
        </w:rPr>
      </w:pPr>
      <w:r w:rsidRPr="001E40A3">
        <w:rPr>
          <w:rFonts w:ascii="Arial" w:eastAsia="Calibri" w:hAnsi="Arial" w:cs="Arial"/>
          <w:b/>
          <w:sz w:val="28"/>
          <w:szCs w:val="28"/>
        </w:rPr>
        <w:t>Анализ работы с педагогическими  кадрами.</w:t>
      </w:r>
    </w:p>
    <w:p w:rsidR="001E40A3" w:rsidRPr="001E40A3" w:rsidRDefault="001E40A3" w:rsidP="001E40A3">
      <w:pPr>
        <w:spacing w:after="0" w:line="240" w:lineRule="auto"/>
        <w:rPr>
          <w:rFonts w:ascii="Arial" w:eastAsia="Calibri" w:hAnsi="Arial" w:cs="Arial"/>
          <w:sz w:val="28"/>
          <w:szCs w:val="28"/>
        </w:rPr>
      </w:pPr>
      <w:r>
        <w:rPr>
          <w:rFonts w:ascii="Arial" w:eastAsia="Calibri" w:hAnsi="Arial" w:cs="Arial"/>
          <w:sz w:val="28"/>
          <w:szCs w:val="28"/>
        </w:rPr>
        <w:t>На  начало 2017/2018</w:t>
      </w:r>
      <w:r w:rsidRPr="001E40A3">
        <w:rPr>
          <w:rFonts w:ascii="Arial" w:eastAsia="Calibri" w:hAnsi="Arial" w:cs="Arial"/>
          <w:sz w:val="28"/>
          <w:szCs w:val="28"/>
        </w:rPr>
        <w:t xml:space="preserve">  учебного года в  МКОУ «РТС – аул. ООШ</w:t>
      </w:r>
      <w:r>
        <w:rPr>
          <w:rFonts w:ascii="Arial" w:eastAsia="Calibri" w:hAnsi="Arial" w:cs="Arial"/>
          <w:sz w:val="28"/>
          <w:szCs w:val="28"/>
        </w:rPr>
        <w:t>»  педагогический коллектив – 12</w:t>
      </w:r>
      <w:r w:rsidRPr="001E40A3">
        <w:rPr>
          <w:rFonts w:ascii="Arial" w:eastAsia="Calibri" w:hAnsi="Arial" w:cs="Arial"/>
          <w:sz w:val="28"/>
          <w:szCs w:val="28"/>
        </w:rPr>
        <w:t xml:space="preserve"> человек, на конец учебного года</w:t>
      </w:r>
      <w:r>
        <w:rPr>
          <w:rFonts w:ascii="Arial" w:eastAsia="Calibri" w:hAnsi="Arial" w:cs="Arial"/>
          <w:sz w:val="28"/>
          <w:szCs w:val="28"/>
        </w:rPr>
        <w:t xml:space="preserve"> – 11 </w:t>
      </w:r>
      <w:r w:rsidRPr="001E40A3">
        <w:rPr>
          <w:rFonts w:ascii="Arial" w:eastAsia="Calibri" w:hAnsi="Arial" w:cs="Arial"/>
          <w:sz w:val="28"/>
          <w:szCs w:val="28"/>
        </w:rPr>
        <w:t xml:space="preserve">человек, руководящих работников – </w:t>
      </w:r>
      <w:r>
        <w:rPr>
          <w:rFonts w:ascii="Arial" w:eastAsia="Calibri" w:hAnsi="Arial" w:cs="Arial"/>
          <w:sz w:val="28"/>
          <w:szCs w:val="28"/>
        </w:rPr>
        <w:t>1</w:t>
      </w:r>
      <w:r w:rsidRPr="001E40A3">
        <w:rPr>
          <w:rFonts w:ascii="Arial" w:eastAsia="Calibri" w:hAnsi="Arial" w:cs="Arial"/>
          <w:sz w:val="28"/>
          <w:szCs w:val="28"/>
        </w:rPr>
        <w:t>;</w:t>
      </w:r>
      <w:r>
        <w:rPr>
          <w:rFonts w:ascii="Arial" w:eastAsia="Calibri" w:hAnsi="Arial" w:cs="Arial"/>
          <w:sz w:val="28"/>
          <w:szCs w:val="28"/>
        </w:rPr>
        <w:t xml:space="preserve">  10</w:t>
      </w:r>
      <w:r w:rsidRPr="001E40A3">
        <w:rPr>
          <w:rFonts w:ascii="Arial" w:eastAsia="Calibri" w:hAnsi="Arial" w:cs="Arial"/>
          <w:sz w:val="28"/>
          <w:szCs w:val="28"/>
        </w:rPr>
        <w:t xml:space="preserve"> – основные работники и 2 человека – совместитель.   </w:t>
      </w:r>
    </w:p>
    <w:p w:rsidR="001E40A3" w:rsidRPr="001E40A3" w:rsidRDefault="001E40A3" w:rsidP="001E40A3">
      <w:pPr>
        <w:spacing w:before="100" w:beforeAutospacing="1" w:after="0" w:line="240" w:lineRule="auto"/>
        <w:rPr>
          <w:rFonts w:ascii="Arial" w:eastAsia="Calibri" w:hAnsi="Arial" w:cs="Arial"/>
          <w:sz w:val="28"/>
          <w:szCs w:val="28"/>
        </w:rPr>
      </w:pPr>
      <w:r w:rsidRPr="001E40A3">
        <w:rPr>
          <w:rFonts w:ascii="Arial" w:eastAsia="Calibri" w:hAnsi="Arial" w:cs="Arial"/>
          <w:sz w:val="28"/>
          <w:szCs w:val="28"/>
        </w:rPr>
        <w:t xml:space="preserve">Высшее профессиональное образование имеют 7 человек. Это – 60%. Высшую квалификационную категорию имеет 1 человек , 1 категорию  – 3 чел. (10%). </w:t>
      </w:r>
    </w:p>
    <w:p w:rsidR="001E40A3" w:rsidRPr="001E40A3" w:rsidRDefault="001E40A3" w:rsidP="001E40A3">
      <w:pPr>
        <w:spacing w:before="100" w:beforeAutospacing="1" w:after="0" w:line="240" w:lineRule="auto"/>
        <w:rPr>
          <w:rFonts w:ascii="Arial" w:eastAsia="Calibri" w:hAnsi="Arial" w:cs="Arial"/>
          <w:sz w:val="28"/>
          <w:szCs w:val="28"/>
        </w:rPr>
      </w:pPr>
      <w:r>
        <w:rPr>
          <w:rFonts w:ascii="Arial" w:eastAsia="Calibri" w:hAnsi="Arial" w:cs="Arial"/>
          <w:sz w:val="28"/>
          <w:szCs w:val="28"/>
        </w:rPr>
        <w:t xml:space="preserve">   В 2017-2018 уч. году в школе работали 2</w:t>
      </w:r>
      <w:r w:rsidRPr="001E40A3">
        <w:rPr>
          <w:rFonts w:ascii="Arial" w:eastAsia="Calibri" w:hAnsi="Arial" w:cs="Arial"/>
          <w:sz w:val="28"/>
          <w:szCs w:val="28"/>
        </w:rPr>
        <w:t xml:space="preserve"> молодых учителя. Они были закреплены за опытными учителями приказом директора школы для оказания им методической помощи в подготовке к урокам. </w:t>
      </w:r>
    </w:p>
    <w:p w:rsidR="001E40A3" w:rsidRPr="001E40A3" w:rsidRDefault="001E40A3" w:rsidP="001E40A3">
      <w:pPr>
        <w:spacing w:after="0" w:line="240" w:lineRule="auto"/>
        <w:rPr>
          <w:rFonts w:ascii="Arial" w:eastAsia="Calibri" w:hAnsi="Arial" w:cs="Arial"/>
          <w:sz w:val="28"/>
          <w:szCs w:val="28"/>
        </w:rPr>
      </w:pPr>
      <w:r>
        <w:rPr>
          <w:rFonts w:ascii="Arial" w:eastAsia="Calibri" w:hAnsi="Arial" w:cs="Arial"/>
          <w:sz w:val="28"/>
          <w:szCs w:val="28"/>
        </w:rPr>
        <w:t>1. Гамзатова М.А.</w:t>
      </w:r>
      <w:r w:rsidRPr="001E40A3">
        <w:rPr>
          <w:rFonts w:ascii="Arial" w:eastAsia="Calibri" w:hAnsi="Arial" w:cs="Arial"/>
          <w:sz w:val="28"/>
          <w:szCs w:val="28"/>
        </w:rPr>
        <w:t xml:space="preserve">  за Магомедовой П.Г.</w:t>
      </w:r>
    </w:p>
    <w:p w:rsidR="001E40A3" w:rsidRPr="001E40A3" w:rsidRDefault="001E40A3" w:rsidP="001E40A3">
      <w:pPr>
        <w:spacing w:after="0" w:line="240" w:lineRule="auto"/>
        <w:rPr>
          <w:rFonts w:ascii="Arial" w:eastAsia="Calibri" w:hAnsi="Arial" w:cs="Arial"/>
          <w:sz w:val="28"/>
          <w:szCs w:val="28"/>
        </w:rPr>
      </w:pPr>
      <w:r>
        <w:rPr>
          <w:rFonts w:ascii="Arial" w:eastAsia="Calibri" w:hAnsi="Arial" w:cs="Arial"/>
          <w:sz w:val="28"/>
          <w:szCs w:val="28"/>
        </w:rPr>
        <w:t xml:space="preserve">2. </w:t>
      </w:r>
      <w:proofErr w:type="spellStart"/>
      <w:r>
        <w:rPr>
          <w:rFonts w:ascii="Arial" w:eastAsia="Calibri" w:hAnsi="Arial" w:cs="Arial"/>
          <w:sz w:val="28"/>
          <w:szCs w:val="28"/>
        </w:rPr>
        <w:t>Султаназизова</w:t>
      </w:r>
      <w:proofErr w:type="spellEnd"/>
      <w:r>
        <w:rPr>
          <w:rFonts w:ascii="Arial" w:eastAsia="Calibri" w:hAnsi="Arial" w:cs="Arial"/>
          <w:sz w:val="28"/>
          <w:szCs w:val="28"/>
        </w:rPr>
        <w:t xml:space="preserve"> Д.К.</w:t>
      </w:r>
      <w:r w:rsidRPr="001E40A3">
        <w:rPr>
          <w:rFonts w:ascii="Arial" w:eastAsia="Calibri" w:hAnsi="Arial" w:cs="Arial"/>
          <w:sz w:val="28"/>
          <w:szCs w:val="28"/>
        </w:rPr>
        <w:t xml:space="preserve"> за Магомедовой И.М.</w:t>
      </w:r>
    </w:p>
    <w:p w:rsidR="001E40A3" w:rsidRPr="001E40A3" w:rsidRDefault="001E40A3" w:rsidP="001E40A3">
      <w:pPr>
        <w:spacing w:before="240" w:after="0"/>
        <w:rPr>
          <w:rFonts w:ascii="Arial" w:eastAsia="Calibri" w:hAnsi="Arial" w:cs="Arial"/>
          <w:sz w:val="28"/>
          <w:szCs w:val="28"/>
        </w:rPr>
      </w:pPr>
      <w:r w:rsidRPr="001E40A3">
        <w:rPr>
          <w:rFonts w:ascii="Arial" w:eastAsia="Calibri" w:hAnsi="Arial" w:cs="Arial"/>
          <w:sz w:val="28"/>
          <w:szCs w:val="28"/>
        </w:rPr>
        <w:t>Для них в учительской был создан методический уголок «В помощь молодому учителю», где показаны образцы тематических и поурочных  планов, раздаточного материала. Также мною был составлен план работы молодого специалиста.</w:t>
      </w:r>
    </w:p>
    <w:p w:rsidR="001E40A3" w:rsidRPr="001E40A3" w:rsidRDefault="001E40A3" w:rsidP="001E40A3">
      <w:pPr>
        <w:spacing w:after="0"/>
        <w:ind w:firstLine="708"/>
        <w:rPr>
          <w:rFonts w:ascii="Arial" w:eastAsia="Calibri" w:hAnsi="Arial" w:cs="Arial"/>
          <w:sz w:val="28"/>
          <w:szCs w:val="28"/>
        </w:rPr>
      </w:pPr>
      <w:r w:rsidRPr="001E40A3">
        <w:rPr>
          <w:rFonts w:ascii="Arial" w:eastAsia="Calibri" w:hAnsi="Arial" w:cs="Arial"/>
          <w:sz w:val="28"/>
          <w:szCs w:val="28"/>
        </w:rPr>
        <w:t xml:space="preserve"> Собирались материалы по описанию опыта  учителей, схемы и разработки внеклассных мероприятий, классных часов, организована выставка лучших докладов подготовленных учителями. Заведены накопительные папки, т.е. портфолио с образцами  наглядных пособий, раздаточного материала, планов уроков  и внеклассных мероприятий для каждого учителя.</w:t>
      </w:r>
    </w:p>
    <w:p w:rsidR="001E40A3" w:rsidRPr="00B10D9E" w:rsidRDefault="001E40A3" w:rsidP="001E40A3">
      <w:pPr>
        <w:spacing w:before="100" w:beforeAutospacing="1" w:after="100" w:afterAutospacing="1" w:line="240" w:lineRule="auto"/>
        <w:rPr>
          <w:rFonts w:ascii="Arial" w:eastAsia="Calibri" w:hAnsi="Arial" w:cs="Arial"/>
          <w:b/>
          <w:bCs/>
          <w:smallCaps/>
          <w:color w:val="C0504D"/>
          <w:spacing w:val="5"/>
          <w:sz w:val="28"/>
          <w:szCs w:val="28"/>
          <w:u w:val="single"/>
        </w:rPr>
      </w:pPr>
      <w:r w:rsidRPr="00B10D9E">
        <w:rPr>
          <w:rFonts w:ascii="Arial" w:eastAsia="Calibri" w:hAnsi="Arial" w:cs="Arial"/>
          <w:b/>
          <w:bCs/>
          <w:smallCaps/>
          <w:color w:val="C0504D"/>
          <w:spacing w:val="5"/>
          <w:sz w:val="28"/>
          <w:szCs w:val="28"/>
          <w:u w:val="single"/>
        </w:rPr>
        <w:t>Аттестация сотрудников и курсы повышения квалификации.</w:t>
      </w:r>
    </w:p>
    <w:p w:rsidR="001E40A3" w:rsidRPr="001E40A3" w:rsidRDefault="001E40A3" w:rsidP="001E40A3">
      <w:pPr>
        <w:spacing w:after="0"/>
        <w:ind w:left="57"/>
        <w:rPr>
          <w:rFonts w:ascii="Arial" w:eastAsia="Calibri" w:hAnsi="Arial" w:cs="Arial"/>
          <w:sz w:val="28"/>
          <w:szCs w:val="28"/>
        </w:rPr>
      </w:pPr>
      <w:r w:rsidRPr="001E40A3">
        <w:rPr>
          <w:rFonts w:ascii="Arial" w:eastAsia="Calibri" w:hAnsi="Arial" w:cs="Arial"/>
          <w:sz w:val="28"/>
          <w:szCs w:val="28"/>
        </w:rPr>
        <w:t xml:space="preserve">  Для повышения методического и образовательного уровня, профессионального мастерства учителей позитивную роль играют курсы</w:t>
      </w:r>
      <w:r w:rsidRPr="00B10D9E">
        <w:rPr>
          <w:rFonts w:ascii="Arial" w:eastAsia="Calibri" w:hAnsi="Arial" w:cs="Arial"/>
          <w:sz w:val="28"/>
          <w:szCs w:val="28"/>
        </w:rPr>
        <w:t xml:space="preserve"> повышения квалификации в ДИРО и ДГУ.</w:t>
      </w:r>
    </w:p>
    <w:p w:rsidR="001E40A3" w:rsidRPr="001E40A3" w:rsidRDefault="001E40A3" w:rsidP="001E40A3">
      <w:pPr>
        <w:spacing w:after="0"/>
        <w:ind w:left="57"/>
        <w:rPr>
          <w:rFonts w:ascii="Arial" w:eastAsia="Calibri" w:hAnsi="Arial" w:cs="Arial"/>
          <w:sz w:val="28"/>
          <w:szCs w:val="28"/>
        </w:rPr>
      </w:pPr>
      <w:r w:rsidRPr="001E40A3">
        <w:rPr>
          <w:rFonts w:ascii="Arial" w:eastAsia="Calibri" w:hAnsi="Arial" w:cs="Arial"/>
          <w:sz w:val="28"/>
          <w:szCs w:val="28"/>
        </w:rPr>
        <w:lastRenderedPageBreak/>
        <w:t xml:space="preserve"> В учебном году  свою квалификационную категорию подтвердили</w:t>
      </w:r>
      <w:r w:rsidRPr="00B10D9E">
        <w:rPr>
          <w:rFonts w:ascii="Arial" w:eastAsia="Calibri" w:hAnsi="Arial" w:cs="Arial"/>
          <w:sz w:val="28"/>
          <w:szCs w:val="28"/>
        </w:rPr>
        <w:t>: Магомедова И.М. (первая</w:t>
      </w:r>
      <w:r w:rsidRPr="001E40A3">
        <w:rPr>
          <w:rFonts w:ascii="Arial" w:eastAsia="Calibri" w:hAnsi="Arial" w:cs="Arial"/>
          <w:sz w:val="28"/>
          <w:szCs w:val="28"/>
        </w:rPr>
        <w:t xml:space="preserve"> по должности «</w:t>
      </w:r>
      <w:r w:rsidRPr="00B10D9E">
        <w:rPr>
          <w:rFonts w:ascii="Arial" w:eastAsia="Calibri" w:hAnsi="Arial" w:cs="Arial"/>
          <w:sz w:val="28"/>
          <w:szCs w:val="28"/>
        </w:rPr>
        <w:t>учитель русского языка и литературы</w:t>
      </w:r>
      <w:r w:rsidR="00B10D9E" w:rsidRPr="00B10D9E">
        <w:rPr>
          <w:rFonts w:ascii="Arial" w:eastAsia="Calibri" w:hAnsi="Arial" w:cs="Arial"/>
          <w:sz w:val="28"/>
          <w:szCs w:val="28"/>
        </w:rPr>
        <w:t>»</w:t>
      </w:r>
      <w:r w:rsidRPr="00B10D9E">
        <w:rPr>
          <w:rFonts w:ascii="Arial" w:eastAsia="Calibri" w:hAnsi="Arial" w:cs="Arial"/>
          <w:sz w:val="28"/>
          <w:szCs w:val="28"/>
        </w:rPr>
        <w:t>)</w:t>
      </w:r>
    </w:p>
    <w:p w:rsidR="00B10D9E" w:rsidRPr="00B10D9E" w:rsidRDefault="00B10D9E" w:rsidP="00B10D9E">
      <w:pPr>
        <w:numPr>
          <w:ilvl w:val="0"/>
          <w:numId w:val="1"/>
        </w:numPr>
        <w:tabs>
          <w:tab w:val="left" w:pos="5220"/>
        </w:tabs>
        <w:contextualSpacing/>
        <w:jc w:val="both"/>
        <w:rPr>
          <w:rFonts w:ascii="Arial" w:eastAsia="Calibri" w:hAnsi="Arial" w:cs="Arial"/>
          <w:b/>
          <w:sz w:val="28"/>
          <w:szCs w:val="28"/>
        </w:rPr>
      </w:pPr>
      <w:r w:rsidRPr="00B10D9E">
        <w:rPr>
          <w:rFonts w:ascii="Arial" w:eastAsia="Calibri" w:hAnsi="Arial" w:cs="Arial"/>
          <w:b/>
          <w:sz w:val="28"/>
          <w:szCs w:val="28"/>
        </w:rPr>
        <w:t>Предметные олимпиады, конкурсы.</w:t>
      </w:r>
    </w:p>
    <w:p w:rsidR="00B10D9E" w:rsidRPr="00B10D9E" w:rsidRDefault="00B10D9E" w:rsidP="00B10D9E">
      <w:pPr>
        <w:tabs>
          <w:tab w:val="left" w:pos="5220"/>
        </w:tabs>
        <w:spacing w:after="0"/>
        <w:rPr>
          <w:rFonts w:ascii="Arial" w:eastAsia="Calibri" w:hAnsi="Arial" w:cs="Arial"/>
          <w:sz w:val="28"/>
          <w:szCs w:val="28"/>
        </w:rPr>
      </w:pPr>
      <w:r w:rsidRPr="00B10D9E">
        <w:rPr>
          <w:rFonts w:ascii="Arial" w:eastAsia="Calibri" w:hAnsi="Arial" w:cs="Arial"/>
          <w:sz w:val="28"/>
          <w:szCs w:val="28"/>
        </w:rPr>
        <w:t xml:space="preserve">С 21 сентября 2016 года в школе прошли олимпиады по 12 общеобразовательным предметам: русский язык, история, математика, технология, физкультура, обществознание, русская литература, физика, география, информатика и </w:t>
      </w:r>
      <w:proofErr w:type="spellStart"/>
      <w:r w:rsidRPr="00B10D9E">
        <w:rPr>
          <w:rFonts w:ascii="Arial" w:eastAsia="Calibri" w:hAnsi="Arial" w:cs="Arial"/>
          <w:sz w:val="28"/>
          <w:szCs w:val="28"/>
        </w:rPr>
        <w:t>тд</w:t>
      </w:r>
      <w:proofErr w:type="spellEnd"/>
      <w:r w:rsidRPr="00B10D9E">
        <w:rPr>
          <w:rFonts w:ascii="Arial" w:eastAsia="Calibri" w:hAnsi="Arial" w:cs="Arial"/>
          <w:sz w:val="28"/>
          <w:szCs w:val="28"/>
        </w:rPr>
        <w:t>.       Проведен школ</w:t>
      </w:r>
      <w:r>
        <w:rPr>
          <w:rFonts w:ascii="Arial" w:eastAsia="Calibri" w:hAnsi="Arial" w:cs="Arial"/>
          <w:sz w:val="28"/>
          <w:szCs w:val="28"/>
        </w:rPr>
        <w:t>ьный этап олимпиады учащихся 5-8</w:t>
      </w:r>
      <w:r w:rsidRPr="00B10D9E">
        <w:rPr>
          <w:rFonts w:ascii="Arial" w:eastAsia="Calibri" w:hAnsi="Arial" w:cs="Arial"/>
          <w:sz w:val="28"/>
          <w:szCs w:val="28"/>
        </w:rPr>
        <w:t xml:space="preserve"> классов. В школьном этапе приняли участие 7 учащихся, </w:t>
      </w:r>
      <w:r>
        <w:rPr>
          <w:rFonts w:ascii="Arial" w:eastAsia="Calibri" w:hAnsi="Arial" w:cs="Arial"/>
          <w:sz w:val="28"/>
          <w:szCs w:val="28"/>
        </w:rPr>
        <w:t>от общего количества уч-ся 5-8</w:t>
      </w:r>
      <w:r w:rsidRPr="00B10D9E">
        <w:rPr>
          <w:rFonts w:ascii="Arial" w:eastAsia="Calibri" w:hAnsi="Arial" w:cs="Arial"/>
          <w:sz w:val="28"/>
          <w:szCs w:val="28"/>
        </w:rPr>
        <w:t xml:space="preserve"> классов.</w:t>
      </w:r>
    </w:p>
    <w:p w:rsidR="00B10D9E" w:rsidRPr="00B10D9E" w:rsidRDefault="00B10D9E" w:rsidP="00B10D9E">
      <w:pPr>
        <w:spacing w:after="0"/>
        <w:jc w:val="both"/>
        <w:rPr>
          <w:rFonts w:ascii="Arial" w:eastAsia="Calibri" w:hAnsi="Arial" w:cs="Arial"/>
          <w:i/>
          <w:sz w:val="28"/>
          <w:szCs w:val="28"/>
        </w:rPr>
      </w:pPr>
      <w:r w:rsidRPr="00B10D9E">
        <w:rPr>
          <w:rFonts w:ascii="Arial" w:eastAsia="Calibri" w:hAnsi="Arial" w:cs="Arial"/>
          <w:sz w:val="28"/>
          <w:szCs w:val="28"/>
        </w:rPr>
        <w:t xml:space="preserve">       По итогам результатов школьных туров олимпиад было определено 3 победителя, а именно 3 ученика заняли 1 место в олимпиадах по различным предметам.</w:t>
      </w:r>
      <w:r w:rsidRPr="00B10D9E">
        <w:rPr>
          <w:rFonts w:ascii="Arial" w:eastAsia="Calibri" w:hAnsi="Arial" w:cs="Arial"/>
          <w:i/>
          <w:sz w:val="28"/>
          <w:szCs w:val="28"/>
        </w:rPr>
        <w:t xml:space="preserve"> </w:t>
      </w:r>
    </w:p>
    <w:p w:rsidR="00B10D9E" w:rsidRPr="00B10D9E" w:rsidRDefault="00B10D9E" w:rsidP="00B10D9E">
      <w:pPr>
        <w:spacing w:after="0"/>
        <w:jc w:val="both"/>
        <w:rPr>
          <w:rFonts w:ascii="Arial" w:eastAsia="Calibri" w:hAnsi="Arial" w:cs="Arial"/>
          <w:i/>
          <w:sz w:val="28"/>
          <w:szCs w:val="28"/>
        </w:rPr>
      </w:pPr>
      <w:r w:rsidRPr="00B10D9E">
        <w:rPr>
          <w:rFonts w:ascii="Arial" w:eastAsia="Calibri" w:hAnsi="Arial" w:cs="Arial"/>
          <w:i/>
          <w:sz w:val="28"/>
          <w:szCs w:val="28"/>
        </w:rPr>
        <w:t xml:space="preserve">Анализ результатов олимпиады показал следующее: </w:t>
      </w:r>
    </w:p>
    <w:p w:rsidR="00B10D9E" w:rsidRPr="00B10D9E" w:rsidRDefault="00B10D9E" w:rsidP="00B10D9E">
      <w:pPr>
        <w:spacing w:after="0" w:line="240" w:lineRule="auto"/>
        <w:rPr>
          <w:rFonts w:ascii="Arial" w:eastAsia="Times New Roman" w:hAnsi="Arial" w:cs="Arial"/>
          <w:sz w:val="28"/>
          <w:szCs w:val="28"/>
          <w:lang w:eastAsia="ru-RU"/>
        </w:rPr>
      </w:pPr>
      <w:r w:rsidRPr="00B10D9E">
        <w:rPr>
          <w:rFonts w:ascii="Arial" w:eastAsia="Times New Roman" w:hAnsi="Arial" w:cs="Arial"/>
          <w:sz w:val="28"/>
          <w:szCs w:val="28"/>
          <w:lang w:eastAsia="ru-RU"/>
        </w:rPr>
        <w:t xml:space="preserve">   Теоретический тур вызвал наименьшее затруднение в сравнении с практическими турами. Более низкий уровень при выполнении практических заданий связан, возможно, с недостатком материальной базы школы по этим направлениям.</w:t>
      </w:r>
    </w:p>
    <w:p w:rsidR="00B10D9E" w:rsidRPr="00B10D9E" w:rsidRDefault="00B10D9E" w:rsidP="00B10D9E">
      <w:pPr>
        <w:spacing w:after="0" w:line="240" w:lineRule="auto"/>
        <w:jc w:val="both"/>
        <w:rPr>
          <w:rFonts w:ascii="Arial" w:eastAsia="Times New Roman" w:hAnsi="Arial" w:cs="Arial"/>
          <w:sz w:val="28"/>
          <w:szCs w:val="28"/>
          <w:lang w:eastAsia="ru-RU"/>
        </w:rPr>
      </w:pPr>
      <w:r w:rsidRPr="00B10D9E">
        <w:rPr>
          <w:rFonts w:ascii="Arial" w:eastAsia="Times New Roman" w:hAnsi="Arial" w:cs="Arial"/>
          <w:sz w:val="28"/>
          <w:szCs w:val="28"/>
          <w:lang w:eastAsia="ru-RU"/>
        </w:rPr>
        <w:t xml:space="preserve"> Наибольшую трудность вызвали также задания по математике, физике, химии.</w:t>
      </w:r>
    </w:p>
    <w:p w:rsidR="00B10D9E" w:rsidRPr="00B10D9E" w:rsidRDefault="00B10D9E" w:rsidP="00B10D9E">
      <w:pPr>
        <w:tabs>
          <w:tab w:val="left" w:pos="5220"/>
        </w:tabs>
        <w:spacing w:after="0"/>
        <w:rPr>
          <w:rFonts w:ascii="Arial" w:eastAsia="Calibri" w:hAnsi="Arial" w:cs="Arial"/>
          <w:i/>
          <w:sz w:val="28"/>
          <w:szCs w:val="28"/>
        </w:rPr>
      </w:pPr>
      <w:r w:rsidRPr="00B10D9E">
        <w:rPr>
          <w:rFonts w:ascii="Arial" w:eastAsia="Calibri" w:hAnsi="Arial" w:cs="Arial"/>
          <w:sz w:val="28"/>
          <w:szCs w:val="28"/>
        </w:rPr>
        <w:t xml:space="preserve">          Подводя итоги периода подготовки и организации участия учащихся школы в школьном туре предметных олимпиад, учителям – предметникам </w:t>
      </w:r>
      <w:r w:rsidRPr="00B10D9E">
        <w:rPr>
          <w:rFonts w:ascii="Arial" w:eastAsia="Calibri" w:hAnsi="Arial" w:cs="Arial"/>
          <w:i/>
          <w:sz w:val="28"/>
          <w:szCs w:val="28"/>
        </w:rPr>
        <w:t>рекомендовано:</w:t>
      </w:r>
    </w:p>
    <w:p w:rsidR="00B10D9E" w:rsidRPr="00B10D9E" w:rsidRDefault="00B10D9E" w:rsidP="00B10D9E">
      <w:pPr>
        <w:numPr>
          <w:ilvl w:val="0"/>
          <w:numId w:val="2"/>
        </w:numPr>
        <w:tabs>
          <w:tab w:val="left" w:pos="5220"/>
        </w:tabs>
        <w:spacing w:after="0"/>
        <w:contextualSpacing/>
        <w:rPr>
          <w:rFonts w:ascii="Arial" w:eastAsia="Calibri" w:hAnsi="Arial" w:cs="Arial"/>
          <w:sz w:val="28"/>
          <w:szCs w:val="28"/>
        </w:rPr>
      </w:pPr>
      <w:r w:rsidRPr="00B10D9E">
        <w:rPr>
          <w:rFonts w:ascii="Arial" w:eastAsia="Calibri" w:hAnsi="Arial" w:cs="Arial"/>
          <w:sz w:val="28"/>
          <w:szCs w:val="28"/>
        </w:rPr>
        <w:t>Организовать более качественную работу с учащимися по анализу выполнения олимпиадных заданий;</w:t>
      </w:r>
    </w:p>
    <w:p w:rsidR="00B10D9E" w:rsidRPr="00B10D9E" w:rsidRDefault="00B10D9E" w:rsidP="00B10D9E">
      <w:pPr>
        <w:numPr>
          <w:ilvl w:val="0"/>
          <w:numId w:val="2"/>
        </w:numPr>
        <w:tabs>
          <w:tab w:val="left" w:pos="5220"/>
        </w:tabs>
        <w:spacing w:after="0"/>
        <w:contextualSpacing/>
        <w:rPr>
          <w:rFonts w:ascii="Arial" w:eastAsia="Calibri" w:hAnsi="Arial" w:cs="Arial"/>
          <w:sz w:val="28"/>
          <w:szCs w:val="28"/>
        </w:rPr>
      </w:pPr>
      <w:r w:rsidRPr="00B10D9E">
        <w:rPr>
          <w:rFonts w:ascii="Arial" w:eastAsia="Calibri" w:hAnsi="Arial" w:cs="Arial"/>
          <w:sz w:val="28"/>
          <w:szCs w:val="28"/>
        </w:rPr>
        <w:t>Регулярно проводить консультационные занятия по подготовке учащихся к олимпиаде.</w:t>
      </w:r>
    </w:p>
    <w:p w:rsidR="00B10D9E" w:rsidRPr="00B10D9E" w:rsidRDefault="00B10D9E" w:rsidP="00B10D9E">
      <w:pPr>
        <w:tabs>
          <w:tab w:val="left" w:pos="5220"/>
        </w:tabs>
        <w:spacing w:after="0"/>
        <w:rPr>
          <w:rFonts w:ascii="Arial" w:eastAsia="Calibri" w:hAnsi="Arial" w:cs="Arial"/>
          <w:i/>
          <w:sz w:val="28"/>
          <w:szCs w:val="28"/>
        </w:rPr>
      </w:pPr>
      <w:r w:rsidRPr="00B10D9E">
        <w:rPr>
          <w:rFonts w:ascii="Arial" w:eastAsia="Calibri" w:hAnsi="Arial" w:cs="Arial"/>
          <w:sz w:val="28"/>
          <w:szCs w:val="28"/>
        </w:rPr>
        <w:t xml:space="preserve">Подводя итоги периода подготовки и организации участия учащихся школы в школьном туре предметных олимпиад, руководителям ШМО </w:t>
      </w:r>
      <w:r w:rsidRPr="00B10D9E">
        <w:rPr>
          <w:rFonts w:ascii="Arial" w:eastAsia="Calibri" w:hAnsi="Arial" w:cs="Arial"/>
          <w:i/>
          <w:sz w:val="28"/>
          <w:szCs w:val="28"/>
        </w:rPr>
        <w:t>рекомендовано:</w:t>
      </w:r>
    </w:p>
    <w:p w:rsidR="00B10D9E" w:rsidRPr="00B10D9E" w:rsidRDefault="00B10D9E" w:rsidP="00B10D9E">
      <w:pPr>
        <w:numPr>
          <w:ilvl w:val="0"/>
          <w:numId w:val="3"/>
        </w:numPr>
        <w:tabs>
          <w:tab w:val="left" w:pos="5220"/>
        </w:tabs>
        <w:spacing w:after="0"/>
        <w:contextualSpacing/>
        <w:rPr>
          <w:rFonts w:ascii="Arial" w:eastAsia="Calibri" w:hAnsi="Arial" w:cs="Arial"/>
          <w:sz w:val="28"/>
          <w:szCs w:val="28"/>
        </w:rPr>
      </w:pPr>
      <w:r w:rsidRPr="00B10D9E">
        <w:rPr>
          <w:rFonts w:ascii="Arial" w:eastAsia="Calibri" w:hAnsi="Arial" w:cs="Arial"/>
          <w:sz w:val="28"/>
          <w:szCs w:val="28"/>
        </w:rPr>
        <w:t>Своевременно проводить анализ организации подготовки и участия школьников в предметных олимпиадах на заседаниях ШМО;</w:t>
      </w:r>
    </w:p>
    <w:p w:rsidR="00B10D9E" w:rsidRPr="00B10D9E" w:rsidRDefault="00B10D9E" w:rsidP="00B10D9E">
      <w:pPr>
        <w:numPr>
          <w:ilvl w:val="0"/>
          <w:numId w:val="3"/>
        </w:numPr>
        <w:tabs>
          <w:tab w:val="left" w:pos="5220"/>
        </w:tabs>
        <w:spacing w:after="0"/>
        <w:contextualSpacing/>
        <w:rPr>
          <w:rFonts w:ascii="Arial" w:eastAsia="Calibri" w:hAnsi="Arial" w:cs="Arial"/>
          <w:sz w:val="28"/>
          <w:szCs w:val="28"/>
        </w:rPr>
      </w:pPr>
      <w:r w:rsidRPr="00B10D9E">
        <w:rPr>
          <w:rFonts w:ascii="Arial" w:eastAsia="Calibri" w:hAnsi="Arial" w:cs="Arial"/>
          <w:sz w:val="28"/>
          <w:szCs w:val="28"/>
        </w:rPr>
        <w:t>Провести заседание методического объединения по программе « Одаренные дети».</w:t>
      </w:r>
    </w:p>
    <w:p w:rsidR="001E40A3" w:rsidRPr="00B10D9E" w:rsidRDefault="00B10D9E" w:rsidP="00290D36">
      <w:pPr>
        <w:spacing w:after="0"/>
        <w:ind w:firstLine="708"/>
        <w:jc w:val="both"/>
        <w:rPr>
          <w:rFonts w:ascii="Arial" w:hAnsi="Arial" w:cs="Arial"/>
          <w:sz w:val="28"/>
        </w:rPr>
      </w:pPr>
      <w:r>
        <w:rPr>
          <w:rFonts w:ascii="Arial" w:hAnsi="Arial" w:cs="Arial"/>
          <w:sz w:val="28"/>
        </w:rPr>
        <w:t xml:space="preserve">Приняли участие на муниципальном этапе </w:t>
      </w:r>
      <w:r>
        <w:rPr>
          <w:rFonts w:ascii="Arial" w:hAnsi="Arial" w:cs="Arial"/>
          <w:sz w:val="28"/>
          <w:lang w:val="en-US"/>
        </w:rPr>
        <w:t>VII</w:t>
      </w:r>
      <w:r>
        <w:rPr>
          <w:rFonts w:ascii="Arial" w:hAnsi="Arial" w:cs="Arial"/>
          <w:sz w:val="28"/>
        </w:rPr>
        <w:t xml:space="preserve"> Всероссийского конкурса юных чтецов «Живая классика». </w:t>
      </w:r>
      <w:proofErr w:type="spellStart"/>
      <w:r>
        <w:rPr>
          <w:rFonts w:ascii="Arial" w:hAnsi="Arial" w:cs="Arial"/>
          <w:sz w:val="28"/>
        </w:rPr>
        <w:t>Алигаджиева</w:t>
      </w:r>
      <w:proofErr w:type="spellEnd"/>
      <w:r>
        <w:rPr>
          <w:rFonts w:ascii="Arial" w:hAnsi="Arial" w:cs="Arial"/>
          <w:sz w:val="28"/>
        </w:rPr>
        <w:t xml:space="preserve"> Аида Ш. ученица 8 класса заняла 3 место.</w:t>
      </w:r>
    </w:p>
    <w:p w:rsidR="00290D36" w:rsidRPr="00290D36" w:rsidRDefault="00290D36" w:rsidP="00290D36">
      <w:pPr>
        <w:spacing w:after="0"/>
        <w:ind w:firstLine="708"/>
        <w:jc w:val="both"/>
        <w:rPr>
          <w:rFonts w:ascii="Arial" w:hAnsi="Arial" w:cs="Arial"/>
          <w:sz w:val="28"/>
        </w:rPr>
      </w:pPr>
      <w:r w:rsidRPr="00B10D9E">
        <w:rPr>
          <w:rFonts w:ascii="Arial" w:hAnsi="Arial" w:cs="Arial"/>
          <w:sz w:val="28"/>
        </w:rPr>
        <w:t xml:space="preserve"> </w:t>
      </w:r>
      <w:r w:rsidR="0059439D" w:rsidRPr="00B10D9E">
        <w:rPr>
          <w:rFonts w:ascii="Arial" w:hAnsi="Arial" w:cs="Arial"/>
          <w:sz w:val="28"/>
        </w:rPr>
        <w:t xml:space="preserve">В системе оценке качества образования учащихся школы основное место уделено анализу результатов независимой оценки качества предметных результатов учащихся через проведения ВПР. Результаты </w:t>
      </w:r>
      <w:r w:rsidR="0059439D" w:rsidRPr="00B10D9E">
        <w:rPr>
          <w:rFonts w:ascii="Arial" w:hAnsi="Arial" w:cs="Arial"/>
          <w:sz w:val="28"/>
        </w:rPr>
        <w:lastRenderedPageBreak/>
        <w:t>ВПР по предметам позволяют</w:t>
      </w:r>
      <w:r w:rsidR="0059439D">
        <w:rPr>
          <w:rFonts w:ascii="Arial" w:hAnsi="Arial" w:cs="Arial"/>
          <w:sz w:val="28"/>
        </w:rPr>
        <w:t xml:space="preserve"> увидеть проблемы в изучении того или иного материала и своевременно провести работу по ликвидации данных пробелов знаний у учащихся. </w:t>
      </w:r>
    </w:p>
    <w:p w:rsidR="00321DF7" w:rsidRPr="008101C2" w:rsidRDefault="0059439D" w:rsidP="00600294">
      <w:pPr>
        <w:ind w:firstLine="708"/>
        <w:jc w:val="both"/>
        <w:rPr>
          <w:rFonts w:ascii="Arial" w:hAnsi="Arial" w:cs="Arial"/>
          <w:b/>
          <w:sz w:val="28"/>
          <w:szCs w:val="28"/>
        </w:rPr>
      </w:pPr>
      <w:r w:rsidRPr="008101C2">
        <w:rPr>
          <w:rFonts w:ascii="Arial" w:hAnsi="Arial" w:cs="Arial"/>
          <w:b/>
          <w:sz w:val="28"/>
          <w:szCs w:val="28"/>
        </w:rPr>
        <w:t>Результаты ВПР в 4 классе.</w:t>
      </w:r>
    </w:p>
    <w:tbl>
      <w:tblPr>
        <w:tblStyle w:val="a3"/>
        <w:tblW w:w="0" w:type="auto"/>
        <w:tblLook w:val="04A0" w:firstRow="1" w:lastRow="0" w:firstColumn="1" w:lastColumn="0" w:noHBand="0" w:noVBand="1"/>
      </w:tblPr>
      <w:tblGrid>
        <w:gridCol w:w="1802"/>
        <w:gridCol w:w="1640"/>
        <w:gridCol w:w="1643"/>
        <w:gridCol w:w="1637"/>
        <w:gridCol w:w="1637"/>
        <w:gridCol w:w="1637"/>
      </w:tblGrid>
      <w:tr w:rsidR="0059439D" w:rsidTr="0059439D">
        <w:tc>
          <w:tcPr>
            <w:tcW w:w="1666" w:type="dxa"/>
          </w:tcPr>
          <w:p w:rsidR="0059439D" w:rsidRPr="0059439D" w:rsidRDefault="0059439D" w:rsidP="0059439D">
            <w:pPr>
              <w:jc w:val="center"/>
              <w:rPr>
                <w:rFonts w:ascii="Arial" w:hAnsi="Arial" w:cs="Arial"/>
                <w:b/>
                <w:sz w:val="28"/>
                <w:szCs w:val="28"/>
              </w:rPr>
            </w:pPr>
            <w:r w:rsidRPr="0059439D">
              <w:rPr>
                <w:rFonts w:ascii="Arial" w:hAnsi="Arial" w:cs="Arial"/>
                <w:b/>
                <w:sz w:val="28"/>
                <w:szCs w:val="28"/>
              </w:rPr>
              <w:t>Предмет</w:t>
            </w:r>
          </w:p>
        </w:tc>
        <w:tc>
          <w:tcPr>
            <w:tcW w:w="1666" w:type="dxa"/>
          </w:tcPr>
          <w:p w:rsidR="0059439D" w:rsidRPr="0059439D" w:rsidRDefault="0059439D" w:rsidP="0059439D">
            <w:pPr>
              <w:jc w:val="center"/>
              <w:rPr>
                <w:rFonts w:ascii="Arial" w:hAnsi="Arial" w:cs="Arial"/>
                <w:b/>
                <w:sz w:val="28"/>
                <w:szCs w:val="28"/>
              </w:rPr>
            </w:pPr>
            <w:r w:rsidRPr="0059439D">
              <w:rPr>
                <w:rFonts w:ascii="Arial" w:hAnsi="Arial" w:cs="Arial"/>
                <w:b/>
                <w:sz w:val="28"/>
                <w:szCs w:val="28"/>
              </w:rPr>
              <w:t>Кол-во</w:t>
            </w:r>
          </w:p>
          <w:p w:rsidR="0059439D" w:rsidRPr="0059439D" w:rsidRDefault="0059439D" w:rsidP="0059439D">
            <w:pPr>
              <w:jc w:val="center"/>
              <w:rPr>
                <w:rFonts w:ascii="Arial" w:hAnsi="Arial" w:cs="Arial"/>
                <w:b/>
                <w:sz w:val="28"/>
                <w:szCs w:val="28"/>
              </w:rPr>
            </w:pPr>
            <w:r w:rsidRPr="0059439D">
              <w:rPr>
                <w:rFonts w:ascii="Arial" w:hAnsi="Arial" w:cs="Arial"/>
                <w:b/>
                <w:sz w:val="28"/>
                <w:szCs w:val="28"/>
              </w:rPr>
              <w:t>уч-ся</w:t>
            </w:r>
          </w:p>
        </w:tc>
        <w:tc>
          <w:tcPr>
            <w:tcW w:w="1666" w:type="dxa"/>
          </w:tcPr>
          <w:p w:rsidR="0059439D" w:rsidRPr="0059439D" w:rsidRDefault="0059439D" w:rsidP="0059439D">
            <w:pPr>
              <w:jc w:val="center"/>
              <w:rPr>
                <w:rFonts w:ascii="Arial" w:hAnsi="Arial" w:cs="Arial"/>
                <w:b/>
                <w:sz w:val="28"/>
                <w:szCs w:val="28"/>
              </w:rPr>
            </w:pPr>
            <w:r w:rsidRPr="0059439D">
              <w:rPr>
                <w:rFonts w:ascii="Arial" w:hAnsi="Arial" w:cs="Arial"/>
                <w:b/>
                <w:sz w:val="28"/>
                <w:szCs w:val="28"/>
              </w:rPr>
              <w:t>«2»</w:t>
            </w:r>
            <w:r>
              <w:rPr>
                <w:rFonts w:ascii="Arial" w:hAnsi="Arial" w:cs="Arial"/>
                <w:b/>
                <w:sz w:val="28"/>
                <w:szCs w:val="28"/>
              </w:rPr>
              <w:t>%</w:t>
            </w:r>
          </w:p>
        </w:tc>
        <w:tc>
          <w:tcPr>
            <w:tcW w:w="1666" w:type="dxa"/>
          </w:tcPr>
          <w:p w:rsidR="0059439D" w:rsidRPr="0059439D" w:rsidRDefault="0059439D" w:rsidP="0059439D">
            <w:pPr>
              <w:jc w:val="center"/>
              <w:rPr>
                <w:rFonts w:ascii="Arial" w:hAnsi="Arial" w:cs="Arial"/>
                <w:b/>
                <w:sz w:val="28"/>
                <w:szCs w:val="28"/>
              </w:rPr>
            </w:pPr>
            <w:r w:rsidRPr="0059439D">
              <w:rPr>
                <w:rFonts w:ascii="Arial" w:hAnsi="Arial" w:cs="Arial"/>
                <w:b/>
                <w:sz w:val="28"/>
                <w:szCs w:val="28"/>
              </w:rPr>
              <w:t>«3»</w:t>
            </w:r>
            <w:r>
              <w:rPr>
                <w:rFonts w:ascii="Arial" w:hAnsi="Arial" w:cs="Arial"/>
                <w:b/>
                <w:sz w:val="28"/>
                <w:szCs w:val="28"/>
              </w:rPr>
              <w:t xml:space="preserve"> %</w:t>
            </w:r>
          </w:p>
        </w:tc>
        <w:tc>
          <w:tcPr>
            <w:tcW w:w="1666" w:type="dxa"/>
          </w:tcPr>
          <w:p w:rsidR="0059439D" w:rsidRPr="0059439D" w:rsidRDefault="0059439D" w:rsidP="0059439D">
            <w:pPr>
              <w:jc w:val="center"/>
              <w:rPr>
                <w:rFonts w:ascii="Arial" w:hAnsi="Arial" w:cs="Arial"/>
                <w:b/>
                <w:sz w:val="28"/>
                <w:szCs w:val="28"/>
              </w:rPr>
            </w:pPr>
            <w:r w:rsidRPr="0059439D">
              <w:rPr>
                <w:rFonts w:ascii="Arial" w:hAnsi="Arial" w:cs="Arial"/>
                <w:b/>
                <w:sz w:val="28"/>
                <w:szCs w:val="28"/>
              </w:rPr>
              <w:t>«4»</w:t>
            </w:r>
            <w:r>
              <w:rPr>
                <w:rFonts w:ascii="Arial" w:hAnsi="Arial" w:cs="Arial"/>
                <w:b/>
                <w:sz w:val="28"/>
                <w:szCs w:val="28"/>
              </w:rPr>
              <w:t xml:space="preserve"> %</w:t>
            </w:r>
          </w:p>
        </w:tc>
        <w:tc>
          <w:tcPr>
            <w:tcW w:w="1666" w:type="dxa"/>
          </w:tcPr>
          <w:p w:rsidR="0059439D" w:rsidRPr="0059439D" w:rsidRDefault="0059439D" w:rsidP="0059439D">
            <w:pPr>
              <w:jc w:val="center"/>
              <w:rPr>
                <w:rFonts w:ascii="Arial" w:hAnsi="Arial" w:cs="Arial"/>
                <w:b/>
                <w:sz w:val="28"/>
                <w:szCs w:val="28"/>
              </w:rPr>
            </w:pPr>
            <w:r w:rsidRPr="0059439D">
              <w:rPr>
                <w:rFonts w:ascii="Arial" w:hAnsi="Arial" w:cs="Arial"/>
                <w:b/>
                <w:sz w:val="28"/>
                <w:szCs w:val="28"/>
              </w:rPr>
              <w:t>«5»</w:t>
            </w:r>
            <w:r>
              <w:rPr>
                <w:rFonts w:ascii="Arial" w:hAnsi="Arial" w:cs="Arial"/>
                <w:b/>
                <w:sz w:val="28"/>
                <w:szCs w:val="28"/>
              </w:rPr>
              <w:t xml:space="preserve"> %</w:t>
            </w:r>
          </w:p>
        </w:tc>
      </w:tr>
      <w:tr w:rsidR="0059439D" w:rsidTr="0059439D">
        <w:tc>
          <w:tcPr>
            <w:tcW w:w="1666" w:type="dxa"/>
          </w:tcPr>
          <w:p w:rsidR="0059439D" w:rsidRDefault="0059439D" w:rsidP="00600294">
            <w:pPr>
              <w:jc w:val="both"/>
              <w:rPr>
                <w:rFonts w:ascii="Arial" w:hAnsi="Arial" w:cs="Arial"/>
                <w:sz w:val="28"/>
                <w:szCs w:val="28"/>
              </w:rPr>
            </w:pPr>
            <w:r>
              <w:rPr>
                <w:rFonts w:ascii="Arial" w:hAnsi="Arial" w:cs="Arial"/>
                <w:sz w:val="28"/>
                <w:szCs w:val="28"/>
              </w:rPr>
              <w:t>Русский язык</w:t>
            </w:r>
          </w:p>
        </w:tc>
        <w:tc>
          <w:tcPr>
            <w:tcW w:w="1666" w:type="dxa"/>
          </w:tcPr>
          <w:p w:rsidR="0059439D" w:rsidRDefault="0059439D" w:rsidP="00600294">
            <w:pPr>
              <w:jc w:val="both"/>
              <w:rPr>
                <w:rFonts w:ascii="Arial" w:hAnsi="Arial" w:cs="Arial"/>
                <w:sz w:val="28"/>
                <w:szCs w:val="28"/>
              </w:rPr>
            </w:pPr>
            <w:r>
              <w:rPr>
                <w:rFonts w:ascii="Arial" w:hAnsi="Arial" w:cs="Arial"/>
                <w:sz w:val="28"/>
                <w:szCs w:val="28"/>
              </w:rPr>
              <w:t>4</w:t>
            </w:r>
          </w:p>
        </w:tc>
        <w:tc>
          <w:tcPr>
            <w:tcW w:w="1666" w:type="dxa"/>
          </w:tcPr>
          <w:p w:rsidR="0059439D" w:rsidRDefault="0059439D" w:rsidP="00600294">
            <w:pPr>
              <w:jc w:val="both"/>
              <w:rPr>
                <w:rFonts w:ascii="Arial" w:hAnsi="Arial" w:cs="Arial"/>
                <w:sz w:val="28"/>
                <w:szCs w:val="28"/>
              </w:rPr>
            </w:pPr>
            <w:r>
              <w:rPr>
                <w:rFonts w:ascii="Arial" w:hAnsi="Arial" w:cs="Arial"/>
                <w:sz w:val="28"/>
                <w:szCs w:val="28"/>
              </w:rPr>
              <w:t>0</w:t>
            </w:r>
          </w:p>
        </w:tc>
        <w:tc>
          <w:tcPr>
            <w:tcW w:w="1666" w:type="dxa"/>
          </w:tcPr>
          <w:p w:rsidR="0059439D" w:rsidRDefault="00B44A3E" w:rsidP="00600294">
            <w:pPr>
              <w:jc w:val="both"/>
              <w:rPr>
                <w:rFonts w:ascii="Arial" w:hAnsi="Arial" w:cs="Arial"/>
                <w:sz w:val="28"/>
                <w:szCs w:val="28"/>
              </w:rPr>
            </w:pPr>
            <w:r>
              <w:rPr>
                <w:rFonts w:ascii="Arial" w:hAnsi="Arial" w:cs="Arial"/>
                <w:sz w:val="28"/>
                <w:szCs w:val="28"/>
              </w:rPr>
              <w:t>75,0</w:t>
            </w:r>
          </w:p>
        </w:tc>
        <w:tc>
          <w:tcPr>
            <w:tcW w:w="1666" w:type="dxa"/>
          </w:tcPr>
          <w:p w:rsidR="003A1765" w:rsidRDefault="003A1765" w:rsidP="003A1765">
            <w:pPr>
              <w:jc w:val="both"/>
              <w:rPr>
                <w:rFonts w:ascii="Arial" w:hAnsi="Arial" w:cs="Arial"/>
                <w:sz w:val="28"/>
                <w:szCs w:val="28"/>
              </w:rPr>
            </w:pPr>
            <w:r>
              <w:rPr>
                <w:rFonts w:ascii="Arial" w:hAnsi="Arial" w:cs="Arial"/>
                <w:sz w:val="28"/>
                <w:szCs w:val="28"/>
              </w:rPr>
              <w:t>25,0</w:t>
            </w:r>
          </w:p>
        </w:tc>
        <w:tc>
          <w:tcPr>
            <w:tcW w:w="1666" w:type="dxa"/>
          </w:tcPr>
          <w:p w:rsidR="0059439D" w:rsidRDefault="0059439D" w:rsidP="00600294">
            <w:pPr>
              <w:jc w:val="both"/>
              <w:rPr>
                <w:rFonts w:ascii="Arial" w:hAnsi="Arial" w:cs="Arial"/>
                <w:sz w:val="28"/>
                <w:szCs w:val="28"/>
              </w:rPr>
            </w:pPr>
            <w:r>
              <w:rPr>
                <w:rFonts w:ascii="Arial" w:hAnsi="Arial" w:cs="Arial"/>
                <w:sz w:val="28"/>
                <w:szCs w:val="28"/>
              </w:rPr>
              <w:t>0</w:t>
            </w:r>
          </w:p>
        </w:tc>
      </w:tr>
      <w:tr w:rsidR="0059439D" w:rsidTr="0059439D">
        <w:tc>
          <w:tcPr>
            <w:tcW w:w="1666" w:type="dxa"/>
          </w:tcPr>
          <w:p w:rsidR="0059439D" w:rsidRDefault="0059439D" w:rsidP="00600294">
            <w:pPr>
              <w:jc w:val="both"/>
              <w:rPr>
                <w:rFonts w:ascii="Arial" w:hAnsi="Arial" w:cs="Arial"/>
                <w:sz w:val="28"/>
                <w:szCs w:val="28"/>
              </w:rPr>
            </w:pPr>
            <w:r>
              <w:rPr>
                <w:rFonts w:ascii="Arial" w:hAnsi="Arial" w:cs="Arial"/>
                <w:sz w:val="28"/>
                <w:szCs w:val="28"/>
              </w:rPr>
              <w:t>Математика</w:t>
            </w:r>
          </w:p>
        </w:tc>
        <w:tc>
          <w:tcPr>
            <w:tcW w:w="1666" w:type="dxa"/>
          </w:tcPr>
          <w:p w:rsidR="0059439D" w:rsidRDefault="0059439D" w:rsidP="00600294">
            <w:pPr>
              <w:jc w:val="both"/>
              <w:rPr>
                <w:rFonts w:ascii="Arial" w:hAnsi="Arial" w:cs="Arial"/>
                <w:sz w:val="28"/>
                <w:szCs w:val="28"/>
              </w:rPr>
            </w:pPr>
            <w:r>
              <w:rPr>
                <w:rFonts w:ascii="Arial" w:hAnsi="Arial" w:cs="Arial"/>
                <w:sz w:val="28"/>
                <w:szCs w:val="28"/>
              </w:rPr>
              <w:t>4</w:t>
            </w:r>
          </w:p>
        </w:tc>
        <w:tc>
          <w:tcPr>
            <w:tcW w:w="1666" w:type="dxa"/>
          </w:tcPr>
          <w:p w:rsidR="0059439D" w:rsidRDefault="0059439D" w:rsidP="00600294">
            <w:pPr>
              <w:jc w:val="both"/>
              <w:rPr>
                <w:rFonts w:ascii="Arial" w:hAnsi="Arial" w:cs="Arial"/>
                <w:sz w:val="28"/>
                <w:szCs w:val="28"/>
              </w:rPr>
            </w:pPr>
            <w:r>
              <w:rPr>
                <w:rFonts w:ascii="Arial" w:hAnsi="Arial" w:cs="Arial"/>
                <w:sz w:val="28"/>
                <w:szCs w:val="28"/>
              </w:rPr>
              <w:t>0</w:t>
            </w:r>
          </w:p>
        </w:tc>
        <w:tc>
          <w:tcPr>
            <w:tcW w:w="1666" w:type="dxa"/>
          </w:tcPr>
          <w:p w:rsidR="0059439D" w:rsidRDefault="00B44A3E" w:rsidP="00600294">
            <w:pPr>
              <w:jc w:val="both"/>
              <w:rPr>
                <w:rFonts w:ascii="Arial" w:hAnsi="Arial" w:cs="Arial"/>
                <w:sz w:val="28"/>
                <w:szCs w:val="28"/>
              </w:rPr>
            </w:pPr>
            <w:r>
              <w:rPr>
                <w:rFonts w:ascii="Arial" w:hAnsi="Arial" w:cs="Arial"/>
                <w:sz w:val="28"/>
                <w:szCs w:val="28"/>
              </w:rPr>
              <w:t>75,0</w:t>
            </w:r>
          </w:p>
        </w:tc>
        <w:tc>
          <w:tcPr>
            <w:tcW w:w="1666" w:type="dxa"/>
          </w:tcPr>
          <w:p w:rsidR="0059439D" w:rsidRDefault="00B44A3E" w:rsidP="00600294">
            <w:pPr>
              <w:jc w:val="both"/>
              <w:rPr>
                <w:rFonts w:ascii="Arial" w:hAnsi="Arial" w:cs="Arial"/>
                <w:sz w:val="28"/>
                <w:szCs w:val="28"/>
              </w:rPr>
            </w:pPr>
            <w:r>
              <w:rPr>
                <w:rFonts w:ascii="Arial" w:hAnsi="Arial" w:cs="Arial"/>
                <w:sz w:val="28"/>
                <w:szCs w:val="28"/>
              </w:rPr>
              <w:t>0</w:t>
            </w:r>
          </w:p>
        </w:tc>
        <w:tc>
          <w:tcPr>
            <w:tcW w:w="1666" w:type="dxa"/>
          </w:tcPr>
          <w:p w:rsidR="0059439D" w:rsidRDefault="00B44A3E" w:rsidP="00600294">
            <w:pPr>
              <w:jc w:val="both"/>
              <w:rPr>
                <w:rFonts w:ascii="Arial" w:hAnsi="Arial" w:cs="Arial"/>
                <w:sz w:val="28"/>
                <w:szCs w:val="28"/>
              </w:rPr>
            </w:pPr>
            <w:r>
              <w:rPr>
                <w:rFonts w:ascii="Arial" w:hAnsi="Arial" w:cs="Arial"/>
                <w:sz w:val="28"/>
                <w:szCs w:val="28"/>
              </w:rPr>
              <w:t>25,0</w:t>
            </w:r>
          </w:p>
        </w:tc>
      </w:tr>
      <w:tr w:rsidR="0059439D" w:rsidTr="0059439D">
        <w:tc>
          <w:tcPr>
            <w:tcW w:w="1666" w:type="dxa"/>
          </w:tcPr>
          <w:p w:rsidR="0059439D" w:rsidRDefault="0059439D" w:rsidP="00600294">
            <w:pPr>
              <w:jc w:val="both"/>
              <w:rPr>
                <w:rFonts w:ascii="Arial" w:hAnsi="Arial" w:cs="Arial"/>
                <w:sz w:val="28"/>
                <w:szCs w:val="28"/>
              </w:rPr>
            </w:pPr>
            <w:proofErr w:type="spellStart"/>
            <w:r>
              <w:rPr>
                <w:rFonts w:ascii="Arial" w:hAnsi="Arial" w:cs="Arial"/>
                <w:sz w:val="28"/>
                <w:szCs w:val="28"/>
              </w:rPr>
              <w:t>Окр</w:t>
            </w:r>
            <w:proofErr w:type="spellEnd"/>
            <w:r>
              <w:rPr>
                <w:rFonts w:ascii="Arial" w:hAnsi="Arial" w:cs="Arial"/>
                <w:sz w:val="28"/>
                <w:szCs w:val="28"/>
              </w:rPr>
              <w:t xml:space="preserve">. </w:t>
            </w:r>
            <w:r w:rsidR="00B10D9E">
              <w:rPr>
                <w:rFonts w:ascii="Arial" w:hAnsi="Arial" w:cs="Arial"/>
                <w:sz w:val="28"/>
                <w:szCs w:val="28"/>
              </w:rPr>
              <w:t>М</w:t>
            </w:r>
            <w:r>
              <w:rPr>
                <w:rFonts w:ascii="Arial" w:hAnsi="Arial" w:cs="Arial"/>
                <w:sz w:val="28"/>
                <w:szCs w:val="28"/>
              </w:rPr>
              <w:t>ир</w:t>
            </w:r>
          </w:p>
        </w:tc>
        <w:tc>
          <w:tcPr>
            <w:tcW w:w="1666" w:type="dxa"/>
          </w:tcPr>
          <w:p w:rsidR="0059439D" w:rsidRDefault="0059439D" w:rsidP="00600294">
            <w:pPr>
              <w:jc w:val="both"/>
              <w:rPr>
                <w:rFonts w:ascii="Arial" w:hAnsi="Arial" w:cs="Arial"/>
                <w:sz w:val="28"/>
                <w:szCs w:val="28"/>
              </w:rPr>
            </w:pPr>
            <w:r>
              <w:rPr>
                <w:rFonts w:ascii="Arial" w:hAnsi="Arial" w:cs="Arial"/>
                <w:sz w:val="28"/>
                <w:szCs w:val="28"/>
              </w:rPr>
              <w:t>4</w:t>
            </w:r>
          </w:p>
        </w:tc>
        <w:tc>
          <w:tcPr>
            <w:tcW w:w="1666" w:type="dxa"/>
          </w:tcPr>
          <w:p w:rsidR="0059439D" w:rsidRDefault="0059439D" w:rsidP="00600294">
            <w:pPr>
              <w:jc w:val="both"/>
              <w:rPr>
                <w:rFonts w:ascii="Arial" w:hAnsi="Arial" w:cs="Arial"/>
                <w:sz w:val="28"/>
                <w:szCs w:val="28"/>
              </w:rPr>
            </w:pPr>
            <w:r>
              <w:rPr>
                <w:rFonts w:ascii="Arial" w:hAnsi="Arial" w:cs="Arial"/>
                <w:sz w:val="28"/>
                <w:szCs w:val="28"/>
              </w:rPr>
              <w:t>0</w:t>
            </w:r>
          </w:p>
        </w:tc>
        <w:tc>
          <w:tcPr>
            <w:tcW w:w="1666" w:type="dxa"/>
          </w:tcPr>
          <w:p w:rsidR="0059439D" w:rsidRDefault="00B44A3E" w:rsidP="00600294">
            <w:pPr>
              <w:jc w:val="both"/>
              <w:rPr>
                <w:rFonts w:ascii="Arial" w:hAnsi="Arial" w:cs="Arial"/>
                <w:sz w:val="28"/>
                <w:szCs w:val="28"/>
              </w:rPr>
            </w:pPr>
            <w:r>
              <w:rPr>
                <w:rFonts w:ascii="Arial" w:hAnsi="Arial" w:cs="Arial"/>
                <w:sz w:val="28"/>
                <w:szCs w:val="28"/>
              </w:rPr>
              <w:t>25,0</w:t>
            </w:r>
          </w:p>
        </w:tc>
        <w:tc>
          <w:tcPr>
            <w:tcW w:w="1666" w:type="dxa"/>
          </w:tcPr>
          <w:p w:rsidR="0059439D" w:rsidRDefault="00B44A3E" w:rsidP="00600294">
            <w:pPr>
              <w:jc w:val="both"/>
              <w:rPr>
                <w:rFonts w:ascii="Arial" w:hAnsi="Arial" w:cs="Arial"/>
                <w:sz w:val="28"/>
                <w:szCs w:val="28"/>
              </w:rPr>
            </w:pPr>
            <w:r>
              <w:rPr>
                <w:rFonts w:ascii="Arial" w:hAnsi="Arial" w:cs="Arial"/>
                <w:sz w:val="28"/>
                <w:szCs w:val="28"/>
              </w:rPr>
              <w:t>75,0</w:t>
            </w:r>
          </w:p>
        </w:tc>
        <w:tc>
          <w:tcPr>
            <w:tcW w:w="1666" w:type="dxa"/>
          </w:tcPr>
          <w:p w:rsidR="0059439D" w:rsidRDefault="00B44A3E" w:rsidP="00600294">
            <w:pPr>
              <w:jc w:val="both"/>
              <w:rPr>
                <w:rFonts w:ascii="Arial" w:hAnsi="Arial" w:cs="Arial"/>
                <w:sz w:val="28"/>
                <w:szCs w:val="28"/>
              </w:rPr>
            </w:pPr>
            <w:r>
              <w:rPr>
                <w:rFonts w:ascii="Arial" w:hAnsi="Arial" w:cs="Arial"/>
                <w:sz w:val="28"/>
                <w:szCs w:val="28"/>
              </w:rPr>
              <w:t>0</w:t>
            </w:r>
          </w:p>
        </w:tc>
      </w:tr>
      <w:tr w:rsidR="0059439D" w:rsidTr="0059439D">
        <w:tc>
          <w:tcPr>
            <w:tcW w:w="1666" w:type="dxa"/>
          </w:tcPr>
          <w:p w:rsidR="0059439D" w:rsidRDefault="0059439D" w:rsidP="00600294">
            <w:pPr>
              <w:jc w:val="both"/>
              <w:rPr>
                <w:rFonts w:ascii="Arial" w:hAnsi="Arial" w:cs="Arial"/>
                <w:sz w:val="28"/>
                <w:szCs w:val="28"/>
              </w:rPr>
            </w:pPr>
          </w:p>
        </w:tc>
        <w:tc>
          <w:tcPr>
            <w:tcW w:w="1666" w:type="dxa"/>
          </w:tcPr>
          <w:p w:rsidR="0059439D" w:rsidRDefault="0059439D" w:rsidP="00600294">
            <w:pPr>
              <w:jc w:val="both"/>
              <w:rPr>
                <w:rFonts w:ascii="Arial" w:hAnsi="Arial" w:cs="Arial"/>
                <w:sz w:val="28"/>
                <w:szCs w:val="28"/>
              </w:rPr>
            </w:pPr>
          </w:p>
        </w:tc>
        <w:tc>
          <w:tcPr>
            <w:tcW w:w="1666" w:type="dxa"/>
          </w:tcPr>
          <w:p w:rsidR="0059439D" w:rsidRDefault="0059439D" w:rsidP="00600294">
            <w:pPr>
              <w:jc w:val="both"/>
              <w:rPr>
                <w:rFonts w:ascii="Arial" w:hAnsi="Arial" w:cs="Arial"/>
                <w:sz w:val="28"/>
                <w:szCs w:val="28"/>
              </w:rPr>
            </w:pPr>
          </w:p>
        </w:tc>
        <w:tc>
          <w:tcPr>
            <w:tcW w:w="1666" w:type="dxa"/>
          </w:tcPr>
          <w:p w:rsidR="0059439D" w:rsidRDefault="0059439D" w:rsidP="00600294">
            <w:pPr>
              <w:jc w:val="both"/>
              <w:rPr>
                <w:rFonts w:ascii="Arial" w:hAnsi="Arial" w:cs="Arial"/>
                <w:sz w:val="28"/>
                <w:szCs w:val="28"/>
              </w:rPr>
            </w:pPr>
          </w:p>
        </w:tc>
        <w:tc>
          <w:tcPr>
            <w:tcW w:w="1666" w:type="dxa"/>
          </w:tcPr>
          <w:p w:rsidR="0059439D" w:rsidRDefault="0059439D" w:rsidP="00600294">
            <w:pPr>
              <w:jc w:val="both"/>
              <w:rPr>
                <w:rFonts w:ascii="Arial" w:hAnsi="Arial" w:cs="Arial"/>
                <w:sz w:val="28"/>
                <w:szCs w:val="28"/>
              </w:rPr>
            </w:pPr>
          </w:p>
        </w:tc>
        <w:tc>
          <w:tcPr>
            <w:tcW w:w="1666" w:type="dxa"/>
          </w:tcPr>
          <w:p w:rsidR="0059439D" w:rsidRDefault="0059439D" w:rsidP="00600294">
            <w:pPr>
              <w:jc w:val="both"/>
              <w:rPr>
                <w:rFonts w:ascii="Arial" w:hAnsi="Arial" w:cs="Arial"/>
                <w:sz w:val="28"/>
                <w:szCs w:val="28"/>
              </w:rPr>
            </w:pPr>
          </w:p>
        </w:tc>
      </w:tr>
    </w:tbl>
    <w:p w:rsidR="0059439D" w:rsidRDefault="0059439D" w:rsidP="00600294">
      <w:pPr>
        <w:ind w:firstLine="708"/>
        <w:jc w:val="both"/>
        <w:rPr>
          <w:rFonts w:ascii="Arial" w:hAnsi="Arial" w:cs="Arial"/>
          <w:sz w:val="28"/>
          <w:szCs w:val="28"/>
        </w:rPr>
      </w:pPr>
    </w:p>
    <w:p w:rsidR="00B44A3E" w:rsidRPr="008101C2" w:rsidRDefault="00B44A3E" w:rsidP="00600294">
      <w:pPr>
        <w:ind w:firstLine="708"/>
        <w:jc w:val="both"/>
        <w:rPr>
          <w:rFonts w:ascii="Arial" w:hAnsi="Arial" w:cs="Arial"/>
          <w:b/>
          <w:sz w:val="28"/>
          <w:szCs w:val="28"/>
        </w:rPr>
      </w:pPr>
      <w:r w:rsidRPr="008101C2">
        <w:rPr>
          <w:rFonts w:ascii="Arial" w:hAnsi="Arial" w:cs="Arial"/>
          <w:b/>
          <w:sz w:val="28"/>
          <w:szCs w:val="28"/>
        </w:rPr>
        <w:t>Результаты ВПР в 5 классе</w:t>
      </w:r>
    </w:p>
    <w:tbl>
      <w:tblPr>
        <w:tblStyle w:val="a3"/>
        <w:tblW w:w="0" w:type="auto"/>
        <w:tblLook w:val="04A0" w:firstRow="1" w:lastRow="0" w:firstColumn="1" w:lastColumn="0" w:noHBand="0" w:noVBand="1"/>
      </w:tblPr>
      <w:tblGrid>
        <w:gridCol w:w="1801"/>
        <w:gridCol w:w="1640"/>
        <w:gridCol w:w="1644"/>
        <w:gridCol w:w="1637"/>
        <w:gridCol w:w="1637"/>
        <w:gridCol w:w="1637"/>
      </w:tblGrid>
      <w:tr w:rsidR="00B44A3E" w:rsidTr="004D0C72">
        <w:tc>
          <w:tcPr>
            <w:tcW w:w="1666" w:type="dxa"/>
          </w:tcPr>
          <w:p w:rsidR="00B44A3E" w:rsidRPr="0059439D" w:rsidRDefault="00B44A3E" w:rsidP="004D0C72">
            <w:pPr>
              <w:jc w:val="center"/>
              <w:rPr>
                <w:rFonts w:ascii="Arial" w:hAnsi="Arial" w:cs="Arial"/>
                <w:b/>
                <w:sz w:val="28"/>
                <w:szCs w:val="28"/>
              </w:rPr>
            </w:pPr>
            <w:r w:rsidRPr="0059439D">
              <w:rPr>
                <w:rFonts w:ascii="Arial" w:hAnsi="Arial" w:cs="Arial"/>
                <w:b/>
                <w:sz w:val="28"/>
                <w:szCs w:val="28"/>
              </w:rPr>
              <w:t>Предмет</w:t>
            </w:r>
          </w:p>
        </w:tc>
        <w:tc>
          <w:tcPr>
            <w:tcW w:w="1666" w:type="dxa"/>
          </w:tcPr>
          <w:p w:rsidR="00B44A3E" w:rsidRPr="0059439D" w:rsidRDefault="00B44A3E" w:rsidP="004D0C72">
            <w:pPr>
              <w:jc w:val="center"/>
              <w:rPr>
                <w:rFonts w:ascii="Arial" w:hAnsi="Arial" w:cs="Arial"/>
                <w:b/>
                <w:sz w:val="28"/>
                <w:szCs w:val="28"/>
              </w:rPr>
            </w:pPr>
            <w:r w:rsidRPr="0059439D">
              <w:rPr>
                <w:rFonts w:ascii="Arial" w:hAnsi="Arial" w:cs="Arial"/>
                <w:b/>
                <w:sz w:val="28"/>
                <w:szCs w:val="28"/>
              </w:rPr>
              <w:t>Кол-во</w:t>
            </w:r>
          </w:p>
          <w:p w:rsidR="00B44A3E" w:rsidRPr="0059439D" w:rsidRDefault="00B44A3E" w:rsidP="004D0C72">
            <w:pPr>
              <w:jc w:val="center"/>
              <w:rPr>
                <w:rFonts w:ascii="Arial" w:hAnsi="Arial" w:cs="Arial"/>
                <w:b/>
                <w:sz w:val="28"/>
                <w:szCs w:val="28"/>
              </w:rPr>
            </w:pPr>
            <w:r w:rsidRPr="0059439D">
              <w:rPr>
                <w:rFonts w:ascii="Arial" w:hAnsi="Arial" w:cs="Arial"/>
                <w:b/>
                <w:sz w:val="28"/>
                <w:szCs w:val="28"/>
              </w:rPr>
              <w:t>уч-ся</w:t>
            </w:r>
          </w:p>
        </w:tc>
        <w:tc>
          <w:tcPr>
            <w:tcW w:w="1666" w:type="dxa"/>
          </w:tcPr>
          <w:p w:rsidR="00B44A3E" w:rsidRPr="0059439D" w:rsidRDefault="00B44A3E" w:rsidP="004D0C72">
            <w:pPr>
              <w:jc w:val="center"/>
              <w:rPr>
                <w:rFonts w:ascii="Arial" w:hAnsi="Arial" w:cs="Arial"/>
                <w:b/>
                <w:sz w:val="28"/>
                <w:szCs w:val="28"/>
              </w:rPr>
            </w:pPr>
            <w:r w:rsidRPr="0059439D">
              <w:rPr>
                <w:rFonts w:ascii="Arial" w:hAnsi="Arial" w:cs="Arial"/>
                <w:b/>
                <w:sz w:val="28"/>
                <w:szCs w:val="28"/>
              </w:rPr>
              <w:t>«2»</w:t>
            </w:r>
            <w:r>
              <w:rPr>
                <w:rFonts w:ascii="Arial" w:hAnsi="Arial" w:cs="Arial"/>
                <w:b/>
                <w:sz w:val="28"/>
                <w:szCs w:val="28"/>
              </w:rPr>
              <w:t>%</w:t>
            </w:r>
          </w:p>
        </w:tc>
        <w:tc>
          <w:tcPr>
            <w:tcW w:w="1666" w:type="dxa"/>
          </w:tcPr>
          <w:p w:rsidR="00B44A3E" w:rsidRPr="0059439D" w:rsidRDefault="00B44A3E" w:rsidP="004D0C72">
            <w:pPr>
              <w:jc w:val="center"/>
              <w:rPr>
                <w:rFonts w:ascii="Arial" w:hAnsi="Arial" w:cs="Arial"/>
                <w:b/>
                <w:sz w:val="28"/>
                <w:szCs w:val="28"/>
              </w:rPr>
            </w:pPr>
            <w:r w:rsidRPr="0059439D">
              <w:rPr>
                <w:rFonts w:ascii="Arial" w:hAnsi="Arial" w:cs="Arial"/>
                <w:b/>
                <w:sz w:val="28"/>
                <w:szCs w:val="28"/>
              </w:rPr>
              <w:t>«3»</w:t>
            </w:r>
            <w:r>
              <w:rPr>
                <w:rFonts w:ascii="Arial" w:hAnsi="Arial" w:cs="Arial"/>
                <w:b/>
                <w:sz w:val="28"/>
                <w:szCs w:val="28"/>
              </w:rPr>
              <w:t xml:space="preserve"> %</w:t>
            </w:r>
          </w:p>
        </w:tc>
        <w:tc>
          <w:tcPr>
            <w:tcW w:w="1666" w:type="dxa"/>
          </w:tcPr>
          <w:p w:rsidR="00B44A3E" w:rsidRPr="0059439D" w:rsidRDefault="00B44A3E" w:rsidP="004D0C72">
            <w:pPr>
              <w:jc w:val="center"/>
              <w:rPr>
                <w:rFonts w:ascii="Arial" w:hAnsi="Arial" w:cs="Arial"/>
                <w:b/>
                <w:sz w:val="28"/>
                <w:szCs w:val="28"/>
              </w:rPr>
            </w:pPr>
            <w:r w:rsidRPr="0059439D">
              <w:rPr>
                <w:rFonts w:ascii="Arial" w:hAnsi="Arial" w:cs="Arial"/>
                <w:b/>
                <w:sz w:val="28"/>
                <w:szCs w:val="28"/>
              </w:rPr>
              <w:t>«4»</w:t>
            </w:r>
            <w:r>
              <w:rPr>
                <w:rFonts w:ascii="Arial" w:hAnsi="Arial" w:cs="Arial"/>
                <w:b/>
                <w:sz w:val="28"/>
                <w:szCs w:val="28"/>
              </w:rPr>
              <w:t xml:space="preserve"> %</w:t>
            </w:r>
          </w:p>
        </w:tc>
        <w:tc>
          <w:tcPr>
            <w:tcW w:w="1666" w:type="dxa"/>
          </w:tcPr>
          <w:p w:rsidR="00B44A3E" w:rsidRPr="0059439D" w:rsidRDefault="00B44A3E" w:rsidP="004D0C72">
            <w:pPr>
              <w:jc w:val="center"/>
              <w:rPr>
                <w:rFonts w:ascii="Arial" w:hAnsi="Arial" w:cs="Arial"/>
                <w:b/>
                <w:sz w:val="28"/>
                <w:szCs w:val="28"/>
              </w:rPr>
            </w:pPr>
            <w:r w:rsidRPr="0059439D">
              <w:rPr>
                <w:rFonts w:ascii="Arial" w:hAnsi="Arial" w:cs="Arial"/>
                <w:b/>
                <w:sz w:val="28"/>
                <w:szCs w:val="28"/>
              </w:rPr>
              <w:t>«5»</w:t>
            </w:r>
            <w:r>
              <w:rPr>
                <w:rFonts w:ascii="Arial" w:hAnsi="Arial" w:cs="Arial"/>
                <w:b/>
                <w:sz w:val="28"/>
                <w:szCs w:val="28"/>
              </w:rPr>
              <w:t xml:space="preserve"> %</w:t>
            </w:r>
          </w:p>
        </w:tc>
      </w:tr>
      <w:tr w:rsidR="00B44A3E" w:rsidTr="004D0C72">
        <w:tc>
          <w:tcPr>
            <w:tcW w:w="1666" w:type="dxa"/>
          </w:tcPr>
          <w:p w:rsidR="00B44A3E" w:rsidRPr="003945F3" w:rsidRDefault="00B44A3E" w:rsidP="004D0C72">
            <w:pPr>
              <w:jc w:val="both"/>
              <w:rPr>
                <w:rFonts w:ascii="Arial" w:hAnsi="Arial" w:cs="Arial"/>
                <w:sz w:val="28"/>
                <w:szCs w:val="28"/>
              </w:rPr>
            </w:pPr>
            <w:r w:rsidRPr="003945F3">
              <w:rPr>
                <w:rFonts w:ascii="Arial" w:hAnsi="Arial" w:cs="Arial"/>
                <w:sz w:val="28"/>
                <w:szCs w:val="28"/>
              </w:rPr>
              <w:t>Русский язык</w:t>
            </w:r>
          </w:p>
        </w:tc>
        <w:tc>
          <w:tcPr>
            <w:tcW w:w="1666" w:type="dxa"/>
          </w:tcPr>
          <w:p w:rsidR="00B44A3E" w:rsidRDefault="00B44A3E" w:rsidP="004D0C72">
            <w:pPr>
              <w:jc w:val="both"/>
              <w:rPr>
                <w:rFonts w:ascii="Arial" w:hAnsi="Arial" w:cs="Arial"/>
                <w:sz w:val="28"/>
                <w:szCs w:val="28"/>
              </w:rPr>
            </w:pPr>
            <w:r>
              <w:rPr>
                <w:rFonts w:ascii="Arial" w:hAnsi="Arial" w:cs="Arial"/>
                <w:sz w:val="28"/>
                <w:szCs w:val="28"/>
              </w:rPr>
              <w:t>2</w:t>
            </w:r>
          </w:p>
        </w:tc>
        <w:tc>
          <w:tcPr>
            <w:tcW w:w="1666" w:type="dxa"/>
          </w:tcPr>
          <w:p w:rsidR="00B44A3E" w:rsidRDefault="00B44A3E" w:rsidP="004D0C72">
            <w:pPr>
              <w:jc w:val="both"/>
              <w:rPr>
                <w:rFonts w:ascii="Arial" w:hAnsi="Arial" w:cs="Arial"/>
                <w:sz w:val="28"/>
                <w:szCs w:val="28"/>
              </w:rPr>
            </w:pPr>
            <w:r>
              <w:rPr>
                <w:rFonts w:ascii="Arial" w:hAnsi="Arial" w:cs="Arial"/>
                <w:sz w:val="28"/>
                <w:szCs w:val="28"/>
              </w:rPr>
              <w:t>0</w:t>
            </w:r>
          </w:p>
        </w:tc>
        <w:tc>
          <w:tcPr>
            <w:tcW w:w="1666" w:type="dxa"/>
          </w:tcPr>
          <w:p w:rsidR="00B44A3E" w:rsidRDefault="00B44A3E" w:rsidP="00B44A3E">
            <w:pPr>
              <w:jc w:val="both"/>
              <w:rPr>
                <w:rFonts w:ascii="Arial" w:hAnsi="Arial" w:cs="Arial"/>
                <w:sz w:val="28"/>
                <w:szCs w:val="28"/>
              </w:rPr>
            </w:pPr>
            <w:r>
              <w:rPr>
                <w:rFonts w:ascii="Arial" w:hAnsi="Arial" w:cs="Arial"/>
                <w:sz w:val="28"/>
                <w:szCs w:val="28"/>
              </w:rPr>
              <w:t>100</w:t>
            </w:r>
          </w:p>
        </w:tc>
        <w:tc>
          <w:tcPr>
            <w:tcW w:w="1666" w:type="dxa"/>
          </w:tcPr>
          <w:p w:rsidR="00B44A3E" w:rsidRDefault="00B44A3E" w:rsidP="004D0C72">
            <w:pPr>
              <w:jc w:val="both"/>
              <w:rPr>
                <w:rFonts w:ascii="Arial" w:hAnsi="Arial" w:cs="Arial"/>
                <w:sz w:val="28"/>
                <w:szCs w:val="28"/>
              </w:rPr>
            </w:pPr>
            <w:r>
              <w:rPr>
                <w:rFonts w:ascii="Arial" w:hAnsi="Arial" w:cs="Arial"/>
                <w:sz w:val="28"/>
                <w:szCs w:val="28"/>
              </w:rPr>
              <w:t>0</w:t>
            </w:r>
          </w:p>
        </w:tc>
        <w:tc>
          <w:tcPr>
            <w:tcW w:w="1666" w:type="dxa"/>
          </w:tcPr>
          <w:p w:rsidR="00B44A3E" w:rsidRDefault="00B44A3E" w:rsidP="004D0C72">
            <w:pPr>
              <w:jc w:val="both"/>
              <w:rPr>
                <w:rFonts w:ascii="Arial" w:hAnsi="Arial" w:cs="Arial"/>
                <w:sz w:val="28"/>
                <w:szCs w:val="28"/>
              </w:rPr>
            </w:pPr>
            <w:r>
              <w:rPr>
                <w:rFonts w:ascii="Arial" w:hAnsi="Arial" w:cs="Arial"/>
                <w:sz w:val="28"/>
                <w:szCs w:val="28"/>
              </w:rPr>
              <w:t>0</w:t>
            </w:r>
          </w:p>
        </w:tc>
      </w:tr>
      <w:tr w:rsidR="00B44A3E" w:rsidTr="004D0C72">
        <w:tc>
          <w:tcPr>
            <w:tcW w:w="1666" w:type="dxa"/>
          </w:tcPr>
          <w:p w:rsidR="00B44A3E" w:rsidRPr="003945F3" w:rsidRDefault="00B44A3E" w:rsidP="004D0C72">
            <w:pPr>
              <w:jc w:val="both"/>
              <w:rPr>
                <w:rFonts w:ascii="Arial" w:hAnsi="Arial" w:cs="Arial"/>
                <w:sz w:val="28"/>
                <w:szCs w:val="28"/>
              </w:rPr>
            </w:pPr>
            <w:r w:rsidRPr="003945F3">
              <w:rPr>
                <w:rFonts w:ascii="Arial" w:hAnsi="Arial" w:cs="Arial"/>
                <w:sz w:val="28"/>
                <w:szCs w:val="28"/>
              </w:rPr>
              <w:t>Математика</w:t>
            </w:r>
          </w:p>
        </w:tc>
        <w:tc>
          <w:tcPr>
            <w:tcW w:w="1666" w:type="dxa"/>
          </w:tcPr>
          <w:p w:rsidR="00B44A3E" w:rsidRDefault="00B44A3E" w:rsidP="004D0C72">
            <w:pPr>
              <w:jc w:val="both"/>
              <w:rPr>
                <w:rFonts w:ascii="Arial" w:hAnsi="Arial" w:cs="Arial"/>
                <w:sz w:val="28"/>
                <w:szCs w:val="28"/>
              </w:rPr>
            </w:pPr>
            <w:r>
              <w:rPr>
                <w:rFonts w:ascii="Arial" w:hAnsi="Arial" w:cs="Arial"/>
                <w:sz w:val="28"/>
                <w:szCs w:val="28"/>
              </w:rPr>
              <w:t>2</w:t>
            </w:r>
          </w:p>
        </w:tc>
        <w:tc>
          <w:tcPr>
            <w:tcW w:w="1666" w:type="dxa"/>
          </w:tcPr>
          <w:p w:rsidR="00B44A3E" w:rsidRDefault="00B44A3E" w:rsidP="004D0C72">
            <w:pPr>
              <w:jc w:val="both"/>
              <w:rPr>
                <w:rFonts w:ascii="Arial" w:hAnsi="Arial" w:cs="Arial"/>
                <w:sz w:val="28"/>
                <w:szCs w:val="28"/>
              </w:rPr>
            </w:pPr>
            <w:r>
              <w:rPr>
                <w:rFonts w:ascii="Arial" w:hAnsi="Arial" w:cs="Arial"/>
                <w:sz w:val="28"/>
                <w:szCs w:val="28"/>
              </w:rPr>
              <w:t>0</w:t>
            </w:r>
          </w:p>
        </w:tc>
        <w:tc>
          <w:tcPr>
            <w:tcW w:w="1666" w:type="dxa"/>
          </w:tcPr>
          <w:p w:rsidR="00B44A3E" w:rsidRDefault="00B44A3E" w:rsidP="004D0C72">
            <w:pPr>
              <w:jc w:val="both"/>
              <w:rPr>
                <w:rFonts w:ascii="Arial" w:hAnsi="Arial" w:cs="Arial"/>
                <w:sz w:val="28"/>
                <w:szCs w:val="28"/>
              </w:rPr>
            </w:pPr>
            <w:r>
              <w:rPr>
                <w:rFonts w:ascii="Arial" w:hAnsi="Arial" w:cs="Arial"/>
                <w:sz w:val="28"/>
                <w:szCs w:val="28"/>
              </w:rPr>
              <w:t>100</w:t>
            </w:r>
          </w:p>
        </w:tc>
        <w:tc>
          <w:tcPr>
            <w:tcW w:w="1666" w:type="dxa"/>
          </w:tcPr>
          <w:p w:rsidR="00B44A3E" w:rsidRDefault="00B44A3E" w:rsidP="004D0C72">
            <w:pPr>
              <w:jc w:val="both"/>
              <w:rPr>
                <w:rFonts w:ascii="Arial" w:hAnsi="Arial" w:cs="Arial"/>
                <w:sz w:val="28"/>
                <w:szCs w:val="28"/>
              </w:rPr>
            </w:pPr>
            <w:r>
              <w:rPr>
                <w:rFonts w:ascii="Arial" w:hAnsi="Arial" w:cs="Arial"/>
                <w:sz w:val="28"/>
                <w:szCs w:val="28"/>
              </w:rPr>
              <w:t>0</w:t>
            </w:r>
          </w:p>
        </w:tc>
        <w:tc>
          <w:tcPr>
            <w:tcW w:w="1666" w:type="dxa"/>
          </w:tcPr>
          <w:p w:rsidR="00B44A3E" w:rsidRDefault="00B44A3E" w:rsidP="004D0C72">
            <w:pPr>
              <w:jc w:val="both"/>
              <w:rPr>
                <w:rFonts w:ascii="Arial" w:hAnsi="Arial" w:cs="Arial"/>
                <w:sz w:val="28"/>
                <w:szCs w:val="28"/>
              </w:rPr>
            </w:pPr>
            <w:r>
              <w:rPr>
                <w:rFonts w:ascii="Arial" w:hAnsi="Arial" w:cs="Arial"/>
                <w:sz w:val="28"/>
                <w:szCs w:val="28"/>
              </w:rPr>
              <w:t>0</w:t>
            </w:r>
          </w:p>
        </w:tc>
      </w:tr>
      <w:tr w:rsidR="00B44A3E" w:rsidTr="004D0C72">
        <w:tc>
          <w:tcPr>
            <w:tcW w:w="1666" w:type="dxa"/>
          </w:tcPr>
          <w:p w:rsidR="00B44A3E" w:rsidRPr="003945F3" w:rsidRDefault="003945F3" w:rsidP="004D0C72">
            <w:pPr>
              <w:jc w:val="both"/>
              <w:rPr>
                <w:rFonts w:ascii="Arial" w:hAnsi="Arial" w:cs="Arial"/>
                <w:sz w:val="28"/>
                <w:szCs w:val="28"/>
              </w:rPr>
            </w:pPr>
            <w:r w:rsidRPr="003945F3">
              <w:rPr>
                <w:rFonts w:ascii="Arial" w:hAnsi="Arial" w:cs="Arial"/>
                <w:sz w:val="28"/>
                <w:szCs w:val="28"/>
              </w:rPr>
              <w:t xml:space="preserve">История </w:t>
            </w:r>
          </w:p>
        </w:tc>
        <w:tc>
          <w:tcPr>
            <w:tcW w:w="1666" w:type="dxa"/>
          </w:tcPr>
          <w:p w:rsidR="00B44A3E" w:rsidRDefault="00B44A3E" w:rsidP="004D0C72">
            <w:pPr>
              <w:jc w:val="both"/>
              <w:rPr>
                <w:rFonts w:ascii="Arial" w:hAnsi="Arial" w:cs="Arial"/>
                <w:sz w:val="28"/>
                <w:szCs w:val="28"/>
              </w:rPr>
            </w:pPr>
            <w:r>
              <w:rPr>
                <w:rFonts w:ascii="Arial" w:hAnsi="Arial" w:cs="Arial"/>
                <w:sz w:val="28"/>
                <w:szCs w:val="28"/>
              </w:rPr>
              <w:t>2</w:t>
            </w:r>
          </w:p>
        </w:tc>
        <w:tc>
          <w:tcPr>
            <w:tcW w:w="1666" w:type="dxa"/>
          </w:tcPr>
          <w:p w:rsidR="00B44A3E" w:rsidRDefault="00B44A3E" w:rsidP="004D0C72">
            <w:pPr>
              <w:jc w:val="both"/>
              <w:rPr>
                <w:rFonts w:ascii="Arial" w:hAnsi="Arial" w:cs="Arial"/>
                <w:sz w:val="28"/>
                <w:szCs w:val="28"/>
              </w:rPr>
            </w:pPr>
            <w:r>
              <w:rPr>
                <w:rFonts w:ascii="Arial" w:hAnsi="Arial" w:cs="Arial"/>
                <w:sz w:val="28"/>
                <w:szCs w:val="28"/>
              </w:rPr>
              <w:t>0</w:t>
            </w:r>
          </w:p>
        </w:tc>
        <w:tc>
          <w:tcPr>
            <w:tcW w:w="1666" w:type="dxa"/>
          </w:tcPr>
          <w:p w:rsidR="00B44A3E" w:rsidRDefault="003945F3" w:rsidP="004D0C72">
            <w:pPr>
              <w:jc w:val="both"/>
              <w:rPr>
                <w:rFonts w:ascii="Arial" w:hAnsi="Arial" w:cs="Arial"/>
                <w:sz w:val="28"/>
                <w:szCs w:val="28"/>
              </w:rPr>
            </w:pPr>
            <w:r>
              <w:rPr>
                <w:rFonts w:ascii="Arial" w:hAnsi="Arial" w:cs="Arial"/>
                <w:sz w:val="28"/>
                <w:szCs w:val="28"/>
              </w:rPr>
              <w:t>0</w:t>
            </w:r>
          </w:p>
        </w:tc>
        <w:tc>
          <w:tcPr>
            <w:tcW w:w="1666" w:type="dxa"/>
          </w:tcPr>
          <w:p w:rsidR="00B44A3E" w:rsidRDefault="003945F3" w:rsidP="004D0C72">
            <w:pPr>
              <w:jc w:val="both"/>
              <w:rPr>
                <w:rFonts w:ascii="Arial" w:hAnsi="Arial" w:cs="Arial"/>
                <w:sz w:val="28"/>
                <w:szCs w:val="28"/>
              </w:rPr>
            </w:pPr>
            <w:r>
              <w:rPr>
                <w:rFonts w:ascii="Arial" w:hAnsi="Arial" w:cs="Arial"/>
                <w:sz w:val="28"/>
                <w:szCs w:val="28"/>
              </w:rPr>
              <w:t>10</w:t>
            </w:r>
            <w:r w:rsidR="00B44A3E">
              <w:rPr>
                <w:rFonts w:ascii="Arial" w:hAnsi="Arial" w:cs="Arial"/>
                <w:sz w:val="28"/>
                <w:szCs w:val="28"/>
              </w:rPr>
              <w:t>0</w:t>
            </w:r>
          </w:p>
        </w:tc>
        <w:tc>
          <w:tcPr>
            <w:tcW w:w="1666" w:type="dxa"/>
          </w:tcPr>
          <w:p w:rsidR="00B44A3E" w:rsidRDefault="00B44A3E" w:rsidP="004D0C72">
            <w:pPr>
              <w:jc w:val="both"/>
              <w:rPr>
                <w:rFonts w:ascii="Arial" w:hAnsi="Arial" w:cs="Arial"/>
                <w:sz w:val="28"/>
                <w:szCs w:val="28"/>
              </w:rPr>
            </w:pPr>
            <w:r>
              <w:rPr>
                <w:rFonts w:ascii="Arial" w:hAnsi="Arial" w:cs="Arial"/>
                <w:sz w:val="28"/>
                <w:szCs w:val="28"/>
              </w:rPr>
              <w:t>0</w:t>
            </w:r>
          </w:p>
        </w:tc>
      </w:tr>
      <w:tr w:rsidR="00B44A3E" w:rsidTr="004D0C72">
        <w:tc>
          <w:tcPr>
            <w:tcW w:w="1666" w:type="dxa"/>
          </w:tcPr>
          <w:p w:rsidR="00B44A3E" w:rsidRPr="003945F3" w:rsidRDefault="00B44A3E" w:rsidP="004D0C72">
            <w:pPr>
              <w:jc w:val="both"/>
              <w:rPr>
                <w:rFonts w:ascii="Arial" w:hAnsi="Arial" w:cs="Arial"/>
                <w:b/>
                <w:sz w:val="28"/>
                <w:szCs w:val="28"/>
              </w:rPr>
            </w:pPr>
          </w:p>
        </w:tc>
        <w:tc>
          <w:tcPr>
            <w:tcW w:w="1666" w:type="dxa"/>
          </w:tcPr>
          <w:p w:rsidR="00B44A3E" w:rsidRDefault="00B44A3E" w:rsidP="004D0C72">
            <w:pPr>
              <w:jc w:val="both"/>
              <w:rPr>
                <w:rFonts w:ascii="Arial" w:hAnsi="Arial" w:cs="Arial"/>
                <w:sz w:val="28"/>
                <w:szCs w:val="28"/>
              </w:rPr>
            </w:pPr>
          </w:p>
        </w:tc>
        <w:tc>
          <w:tcPr>
            <w:tcW w:w="1666" w:type="dxa"/>
          </w:tcPr>
          <w:p w:rsidR="00B44A3E" w:rsidRDefault="00B44A3E" w:rsidP="004D0C72">
            <w:pPr>
              <w:jc w:val="both"/>
              <w:rPr>
                <w:rFonts w:ascii="Arial" w:hAnsi="Arial" w:cs="Arial"/>
                <w:sz w:val="28"/>
                <w:szCs w:val="28"/>
              </w:rPr>
            </w:pPr>
          </w:p>
        </w:tc>
        <w:tc>
          <w:tcPr>
            <w:tcW w:w="1666" w:type="dxa"/>
          </w:tcPr>
          <w:p w:rsidR="00B44A3E" w:rsidRDefault="00B44A3E" w:rsidP="004D0C72">
            <w:pPr>
              <w:jc w:val="both"/>
              <w:rPr>
                <w:rFonts w:ascii="Arial" w:hAnsi="Arial" w:cs="Arial"/>
                <w:sz w:val="28"/>
                <w:szCs w:val="28"/>
              </w:rPr>
            </w:pPr>
          </w:p>
        </w:tc>
        <w:tc>
          <w:tcPr>
            <w:tcW w:w="1666" w:type="dxa"/>
          </w:tcPr>
          <w:p w:rsidR="00B44A3E" w:rsidRDefault="00B44A3E" w:rsidP="004D0C72">
            <w:pPr>
              <w:jc w:val="both"/>
              <w:rPr>
                <w:rFonts w:ascii="Arial" w:hAnsi="Arial" w:cs="Arial"/>
                <w:sz w:val="28"/>
                <w:szCs w:val="28"/>
              </w:rPr>
            </w:pPr>
          </w:p>
        </w:tc>
        <w:tc>
          <w:tcPr>
            <w:tcW w:w="1666" w:type="dxa"/>
          </w:tcPr>
          <w:p w:rsidR="00B44A3E" w:rsidRDefault="00B44A3E" w:rsidP="004D0C72">
            <w:pPr>
              <w:jc w:val="both"/>
              <w:rPr>
                <w:rFonts w:ascii="Arial" w:hAnsi="Arial" w:cs="Arial"/>
                <w:sz w:val="28"/>
                <w:szCs w:val="28"/>
              </w:rPr>
            </w:pPr>
          </w:p>
        </w:tc>
      </w:tr>
    </w:tbl>
    <w:p w:rsidR="00B44A3E" w:rsidRPr="0059439D" w:rsidRDefault="00B44A3E" w:rsidP="00600294">
      <w:pPr>
        <w:ind w:firstLine="708"/>
        <w:jc w:val="both"/>
        <w:rPr>
          <w:rFonts w:ascii="Arial" w:hAnsi="Arial" w:cs="Arial"/>
          <w:sz w:val="28"/>
          <w:szCs w:val="28"/>
        </w:rPr>
      </w:pPr>
    </w:p>
    <w:p w:rsidR="001F24A5" w:rsidRPr="008101C2" w:rsidRDefault="003945F3" w:rsidP="00600294">
      <w:pPr>
        <w:ind w:firstLine="708"/>
        <w:jc w:val="both"/>
        <w:rPr>
          <w:rFonts w:ascii="Arial" w:hAnsi="Arial" w:cs="Arial"/>
          <w:b/>
          <w:sz w:val="32"/>
          <w:szCs w:val="28"/>
        </w:rPr>
      </w:pPr>
      <w:bookmarkStart w:id="0" w:name="_GoBack"/>
      <w:r w:rsidRPr="008101C2">
        <w:rPr>
          <w:rFonts w:ascii="Arial" w:hAnsi="Arial" w:cs="Arial"/>
          <w:b/>
          <w:sz w:val="32"/>
          <w:szCs w:val="28"/>
        </w:rPr>
        <w:t>Результаты ВПР в 6 классе.</w:t>
      </w:r>
    </w:p>
    <w:tbl>
      <w:tblPr>
        <w:tblStyle w:val="a3"/>
        <w:tblW w:w="0" w:type="auto"/>
        <w:tblLook w:val="04A0" w:firstRow="1" w:lastRow="0" w:firstColumn="1" w:lastColumn="0" w:noHBand="0" w:noVBand="1"/>
      </w:tblPr>
      <w:tblGrid>
        <w:gridCol w:w="2397"/>
        <w:gridCol w:w="1531"/>
        <w:gridCol w:w="1547"/>
        <w:gridCol w:w="1507"/>
        <w:gridCol w:w="1507"/>
        <w:gridCol w:w="1507"/>
      </w:tblGrid>
      <w:tr w:rsidR="003945F3" w:rsidRPr="0059439D" w:rsidTr="00697AA5">
        <w:tc>
          <w:tcPr>
            <w:tcW w:w="2397" w:type="dxa"/>
          </w:tcPr>
          <w:bookmarkEnd w:id="0"/>
          <w:p w:rsidR="003945F3" w:rsidRPr="0059439D" w:rsidRDefault="003945F3" w:rsidP="004D0C72">
            <w:pPr>
              <w:jc w:val="center"/>
              <w:rPr>
                <w:rFonts w:ascii="Arial" w:hAnsi="Arial" w:cs="Arial"/>
                <w:b/>
                <w:sz w:val="28"/>
                <w:szCs w:val="28"/>
              </w:rPr>
            </w:pPr>
            <w:r w:rsidRPr="0059439D">
              <w:rPr>
                <w:rFonts w:ascii="Arial" w:hAnsi="Arial" w:cs="Arial"/>
                <w:b/>
                <w:sz w:val="28"/>
                <w:szCs w:val="28"/>
              </w:rPr>
              <w:t>Предмет</w:t>
            </w:r>
          </w:p>
        </w:tc>
        <w:tc>
          <w:tcPr>
            <w:tcW w:w="1531" w:type="dxa"/>
          </w:tcPr>
          <w:p w:rsidR="003945F3" w:rsidRPr="0059439D" w:rsidRDefault="003945F3" w:rsidP="004D0C72">
            <w:pPr>
              <w:jc w:val="center"/>
              <w:rPr>
                <w:rFonts w:ascii="Arial" w:hAnsi="Arial" w:cs="Arial"/>
                <w:b/>
                <w:sz w:val="28"/>
                <w:szCs w:val="28"/>
              </w:rPr>
            </w:pPr>
            <w:r w:rsidRPr="0059439D">
              <w:rPr>
                <w:rFonts w:ascii="Arial" w:hAnsi="Arial" w:cs="Arial"/>
                <w:b/>
                <w:sz w:val="28"/>
                <w:szCs w:val="28"/>
              </w:rPr>
              <w:t>Кол-во</w:t>
            </w:r>
          </w:p>
          <w:p w:rsidR="003945F3" w:rsidRPr="0059439D" w:rsidRDefault="003945F3" w:rsidP="004D0C72">
            <w:pPr>
              <w:jc w:val="center"/>
              <w:rPr>
                <w:rFonts w:ascii="Arial" w:hAnsi="Arial" w:cs="Arial"/>
                <w:b/>
                <w:sz w:val="28"/>
                <w:szCs w:val="28"/>
              </w:rPr>
            </w:pPr>
            <w:r w:rsidRPr="0059439D">
              <w:rPr>
                <w:rFonts w:ascii="Arial" w:hAnsi="Arial" w:cs="Arial"/>
                <w:b/>
                <w:sz w:val="28"/>
                <w:szCs w:val="28"/>
              </w:rPr>
              <w:t>уч-ся</w:t>
            </w:r>
          </w:p>
        </w:tc>
        <w:tc>
          <w:tcPr>
            <w:tcW w:w="1547" w:type="dxa"/>
          </w:tcPr>
          <w:p w:rsidR="003945F3" w:rsidRPr="0059439D" w:rsidRDefault="003945F3" w:rsidP="004D0C72">
            <w:pPr>
              <w:jc w:val="center"/>
              <w:rPr>
                <w:rFonts w:ascii="Arial" w:hAnsi="Arial" w:cs="Arial"/>
                <w:b/>
                <w:sz w:val="28"/>
                <w:szCs w:val="28"/>
              </w:rPr>
            </w:pPr>
            <w:r w:rsidRPr="0059439D">
              <w:rPr>
                <w:rFonts w:ascii="Arial" w:hAnsi="Arial" w:cs="Arial"/>
                <w:b/>
                <w:sz w:val="28"/>
                <w:szCs w:val="28"/>
              </w:rPr>
              <w:t>«2»</w:t>
            </w:r>
            <w:r>
              <w:rPr>
                <w:rFonts w:ascii="Arial" w:hAnsi="Arial" w:cs="Arial"/>
                <w:b/>
                <w:sz w:val="28"/>
                <w:szCs w:val="28"/>
              </w:rPr>
              <w:t>%</w:t>
            </w:r>
          </w:p>
        </w:tc>
        <w:tc>
          <w:tcPr>
            <w:tcW w:w="1507" w:type="dxa"/>
          </w:tcPr>
          <w:p w:rsidR="003945F3" w:rsidRPr="0059439D" w:rsidRDefault="003945F3" w:rsidP="004D0C72">
            <w:pPr>
              <w:jc w:val="center"/>
              <w:rPr>
                <w:rFonts w:ascii="Arial" w:hAnsi="Arial" w:cs="Arial"/>
                <w:b/>
                <w:sz w:val="28"/>
                <w:szCs w:val="28"/>
              </w:rPr>
            </w:pPr>
            <w:r w:rsidRPr="0059439D">
              <w:rPr>
                <w:rFonts w:ascii="Arial" w:hAnsi="Arial" w:cs="Arial"/>
                <w:b/>
                <w:sz w:val="28"/>
                <w:szCs w:val="28"/>
              </w:rPr>
              <w:t>«3»</w:t>
            </w:r>
            <w:r>
              <w:rPr>
                <w:rFonts w:ascii="Arial" w:hAnsi="Arial" w:cs="Arial"/>
                <w:b/>
                <w:sz w:val="28"/>
                <w:szCs w:val="28"/>
              </w:rPr>
              <w:t xml:space="preserve"> %</w:t>
            </w:r>
          </w:p>
        </w:tc>
        <w:tc>
          <w:tcPr>
            <w:tcW w:w="1507" w:type="dxa"/>
          </w:tcPr>
          <w:p w:rsidR="003945F3" w:rsidRPr="0059439D" w:rsidRDefault="003945F3" w:rsidP="004D0C72">
            <w:pPr>
              <w:jc w:val="center"/>
              <w:rPr>
                <w:rFonts w:ascii="Arial" w:hAnsi="Arial" w:cs="Arial"/>
                <w:b/>
                <w:sz w:val="28"/>
                <w:szCs w:val="28"/>
              </w:rPr>
            </w:pPr>
            <w:r w:rsidRPr="0059439D">
              <w:rPr>
                <w:rFonts w:ascii="Arial" w:hAnsi="Arial" w:cs="Arial"/>
                <w:b/>
                <w:sz w:val="28"/>
                <w:szCs w:val="28"/>
              </w:rPr>
              <w:t>«4»</w:t>
            </w:r>
            <w:r>
              <w:rPr>
                <w:rFonts w:ascii="Arial" w:hAnsi="Arial" w:cs="Arial"/>
                <w:b/>
                <w:sz w:val="28"/>
                <w:szCs w:val="28"/>
              </w:rPr>
              <w:t xml:space="preserve"> %</w:t>
            </w:r>
          </w:p>
        </w:tc>
        <w:tc>
          <w:tcPr>
            <w:tcW w:w="1507" w:type="dxa"/>
          </w:tcPr>
          <w:p w:rsidR="003945F3" w:rsidRPr="0059439D" w:rsidRDefault="003945F3" w:rsidP="004D0C72">
            <w:pPr>
              <w:jc w:val="center"/>
              <w:rPr>
                <w:rFonts w:ascii="Arial" w:hAnsi="Arial" w:cs="Arial"/>
                <w:b/>
                <w:sz w:val="28"/>
                <w:szCs w:val="28"/>
              </w:rPr>
            </w:pPr>
            <w:r w:rsidRPr="0059439D">
              <w:rPr>
                <w:rFonts w:ascii="Arial" w:hAnsi="Arial" w:cs="Arial"/>
                <w:b/>
                <w:sz w:val="28"/>
                <w:szCs w:val="28"/>
              </w:rPr>
              <w:t>«5»</w:t>
            </w:r>
            <w:r>
              <w:rPr>
                <w:rFonts w:ascii="Arial" w:hAnsi="Arial" w:cs="Arial"/>
                <w:b/>
                <w:sz w:val="28"/>
                <w:szCs w:val="28"/>
              </w:rPr>
              <w:t xml:space="preserve"> %</w:t>
            </w:r>
          </w:p>
        </w:tc>
      </w:tr>
      <w:tr w:rsidR="003945F3" w:rsidTr="00697AA5">
        <w:tc>
          <w:tcPr>
            <w:tcW w:w="2397" w:type="dxa"/>
          </w:tcPr>
          <w:p w:rsidR="003945F3" w:rsidRPr="003945F3" w:rsidRDefault="003945F3" w:rsidP="004D0C72">
            <w:pPr>
              <w:jc w:val="both"/>
              <w:rPr>
                <w:rFonts w:ascii="Arial" w:hAnsi="Arial" w:cs="Arial"/>
                <w:sz w:val="28"/>
                <w:szCs w:val="28"/>
              </w:rPr>
            </w:pPr>
            <w:r w:rsidRPr="003945F3">
              <w:rPr>
                <w:rFonts w:ascii="Arial" w:hAnsi="Arial" w:cs="Arial"/>
                <w:sz w:val="28"/>
                <w:szCs w:val="28"/>
              </w:rPr>
              <w:t>Русский язык</w:t>
            </w:r>
          </w:p>
        </w:tc>
        <w:tc>
          <w:tcPr>
            <w:tcW w:w="1531" w:type="dxa"/>
          </w:tcPr>
          <w:p w:rsidR="003945F3" w:rsidRDefault="003945F3" w:rsidP="004D0C72">
            <w:pPr>
              <w:jc w:val="both"/>
              <w:rPr>
                <w:rFonts w:ascii="Arial" w:hAnsi="Arial" w:cs="Arial"/>
                <w:sz w:val="28"/>
                <w:szCs w:val="28"/>
              </w:rPr>
            </w:pPr>
            <w:r>
              <w:rPr>
                <w:rFonts w:ascii="Arial" w:hAnsi="Arial" w:cs="Arial"/>
                <w:sz w:val="28"/>
                <w:szCs w:val="28"/>
              </w:rPr>
              <w:t>1</w:t>
            </w:r>
          </w:p>
        </w:tc>
        <w:tc>
          <w:tcPr>
            <w:tcW w:w="1547" w:type="dxa"/>
          </w:tcPr>
          <w:p w:rsidR="003945F3" w:rsidRDefault="003945F3" w:rsidP="004D0C72">
            <w:pPr>
              <w:jc w:val="both"/>
              <w:rPr>
                <w:rFonts w:ascii="Arial" w:hAnsi="Arial" w:cs="Arial"/>
                <w:sz w:val="28"/>
                <w:szCs w:val="28"/>
              </w:rPr>
            </w:pPr>
            <w:r>
              <w:rPr>
                <w:rFonts w:ascii="Arial" w:hAnsi="Arial" w:cs="Arial"/>
                <w:sz w:val="28"/>
                <w:szCs w:val="28"/>
              </w:rPr>
              <w:t>0</w:t>
            </w:r>
          </w:p>
        </w:tc>
        <w:tc>
          <w:tcPr>
            <w:tcW w:w="1507" w:type="dxa"/>
          </w:tcPr>
          <w:p w:rsidR="003945F3" w:rsidRDefault="003945F3" w:rsidP="004D0C72">
            <w:pPr>
              <w:jc w:val="both"/>
              <w:rPr>
                <w:rFonts w:ascii="Arial" w:hAnsi="Arial" w:cs="Arial"/>
                <w:sz w:val="28"/>
                <w:szCs w:val="28"/>
              </w:rPr>
            </w:pPr>
            <w:r>
              <w:rPr>
                <w:rFonts w:ascii="Arial" w:hAnsi="Arial" w:cs="Arial"/>
                <w:sz w:val="28"/>
                <w:szCs w:val="28"/>
              </w:rPr>
              <w:t>0</w:t>
            </w:r>
          </w:p>
        </w:tc>
        <w:tc>
          <w:tcPr>
            <w:tcW w:w="1507" w:type="dxa"/>
          </w:tcPr>
          <w:p w:rsidR="003945F3" w:rsidRDefault="003945F3" w:rsidP="004D0C72">
            <w:pPr>
              <w:jc w:val="both"/>
              <w:rPr>
                <w:rFonts w:ascii="Arial" w:hAnsi="Arial" w:cs="Arial"/>
                <w:sz w:val="28"/>
                <w:szCs w:val="28"/>
              </w:rPr>
            </w:pPr>
            <w:r>
              <w:rPr>
                <w:rFonts w:ascii="Arial" w:hAnsi="Arial" w:cs="Arial"/>
                <w:sz w:val="28"/>
                <w:szCs w:val="28"/>
              </w:rPr>
              <w:t>10</w:t>
            </w:r>
            <w:r>
              <w:rPr>
                <w:rFonts w:ascii="Arial" w:hAnsi="Arial" w:cs="Arial"/>
                <w:sz w:val="28"/>
                <w:szCs w:val="28"/>
              </w:rPr>
              <w:t>0</w:t>
            </w:r>
          </w:p>
        </w:tc>
        <w:tc>
          <w:tcPr>
            <w:tcW w:w="1507" w:type="dxa"/>
          </w:tcPr>
          <w:p w:rsidR="003945F3" w:rsidRDefault="003945F3" w:rsidP="004D0C72">
            <w:pPr>
              <w:jc w:val="both"/>
              <w:rPr>
                <w:rFonts w:ascii="Arial" w:hAnsi="Arial" w:cs="Arial"/>
                <w:sz w:val="28"/>
                <w:szCs w:val="28"/>
              </w:rPr>
            </w:pPr>
            <w:r>
              <w:rPr>
                <w:rFonts w:ascii="Arial" w:hAnsi="Arial" w:cs="Arial"/>
                <w:sz w:val="28"/>
                <w:szCs w:val="28"/>
              </w:rPr>
              <w:t>0</w:t>
            </w:r>
          </w:p>
        </w:tc>
      </w:tr>
      <w:tr w:rsidR="003945F3" w:rsidTr="00697AA5">
        <w:tc>
          <w:tcPr>
            <w:tcW w:w="2397" w:type="dxa"/>
          </w:tcPr>
          <w:p w:rsidR="003945F3" w:rsidRPr="003945F3" w:rsidRDefault="003945F3" w:rsidP="004D0C72">
            <w:pPr>
              <w:jc w:val="both"/>
              <w:rPr>
                <w:rFonts w:ascii="Arial" w:hAnsi="Arial" w:cs="Arial"/>
                <w:sz w:val="28"/>
                <w:szCs w:val="28"/>
              </w:rPr>
            </w:pPr>
            <w:r w:rsidRPr="003945F3">
              <w:rPr>
                <w:rFonts w:ascii="Arial" w:hAnsi="Arial" w:cs="Arial"/>
                <w:sz w:val="28"/>
                <w:szCs w:val="28"/>
              </w:rPr>
              <w:t>Математика</w:t>
            </w:r>
          </w:p>
        </w:tc>
        <w:tc>
          <w:tcPr>
            <w:tcW w:w="1531" w:type="dxa"/>
          </w:tcPr>
          <w:p w:rsidR="003945F3" w:rsidRDefault="003945F3" w:rsidP="004D0C72">
            <w:pPr>
              <w:jc w:val="both"/>
              <w:rPr>
                <w:rFonts w:ascii="Arial" w:hAnsi="Arial" w:cs="Arial"/>
                <w:sz w:val="28"/>
                <w:szCs w:val="28"/>
              </w:rPr>
            </w:pPr>
            <w:r>
              <w:rPr>
                <w:rFonts w:ascii="Arial" w:hAnsi="Arial" w:cs="Arial"/>
                <w:sz w:val="28"/>
                <w:szCs w:val="28"/>
              </w:rPr>
              <w:t>1</w:t>
            </w:r>
          </w:p>
        </w:tc>
        <w:tc>
          <w:tcPr>
            <w:tcW w:w="1547" w:type="dxa"/>
          </w:tcPr>
          <w:p w:rsidR="003945F3" w:rsidRDefault="003945F3" w:rsidP="004D0C72">
            <w:pPr>
              <w:jc w:val="both"/>
              <w:rPr>
                <w:rFonts w:ascii="Arial" w:hAnsi="Arial" w:cs="Arial"/>
                <w:sz w:val="28"/>
                <w:szCs w:val="28"/>
              </w:rPr>
            </w:pPr>
            <w:r>
              <w:rPr>
                <w:rFonts w:ascii="Arial" w:hAnsi="Arial" w:cs="Arial"/>
                <w:sz w:val="28"/>
                <w:szCs w:val="28"/>
              </w:rPr>
              <w:t>0</w:t>
            </w:r>
          </w:p>
        </w:tc>
        <w:tc>
          <w:tcPr>
            <w:tcW w:w="1507" w:type="dxa"/>
          </w:tcPr>
          <w:p w:rsidR="003945F3" w:rsidRDefault="003945F3" w:rsidP="004D0C72">
            <w:pPr>
              <w:jc w:val="both"/>
              <w:rPr>
                <w:rFonts w:ascii="Arial" w:hAnsi="Arial" w:cs="Arial"/>
                <w:sz w:val="28"/>
                <w:szCs w:val="28"/>
              </w:rPr>
            </w:pPr>
            <w:r>
              <w:rPr>
                <w:rFonts w:ascii="Arial" w:hAnsi="Arial" w:cs="Arial"/>
                <w:sz w:val="28"/>
                <w:szCs w:val="28"/>
              </w:rPr>
              <w:t>0</w:t>
            </w:r>
          </w:p>
        </w:tc>
        <w:tc>
          <w:tcPr>
            <w:tcW w:w="1507" w:type="dxa"/>
          </w:tcPr>
          <w:p w:rsidR="003945F3" w:rsidRDefault="003945F3" w:rsidP="004D0C72">
            <w:pPr>
              <w:jc w:val="both"/>
              <w:rPr>
                <w:rFonts w:ascii="Arial" w:hAnsi="Arial" w:cs="Arial"/>
                <w:sz w:val="28"/>
                <w:szCs w:val="28"/>
              </w:rPr>
            </w:pPr>
            <w:r>
              <w:rPr>
                <w:rFonts w:ascii="Arial" w:hAnsi="Arial" w:cs="Arial"/>
                <w:sz w:val="28"/>
                <w:szCs w:val="28"/>
              </w:rPr>
              <w:t>10</w:t>
            </w:r>
            <w:r>
              <w:rPr>
                <w:rFonts w:ascii="Arial" w:hAnsi="Arial" w:cs="Arial"/>
                <w:sz w:val="28"/>
                <w:szCs w:val="28"/>
              </w:rPr>
              <w:t>0</w:t>
            </w:r>
          </w:p>
        </w:tc>
        <w:tc>
          <w:tcPr>
            <w:tcW w:w="1507" w:type="dxa"/>
          </w:tcPr>
          <w:p w:rsidR="003945F3" w:rsidRDefault="003945F3" w:rsidP="004D0C72">
            <w:pPr>
              <w:jc w:val="both"/>
              <w:rPr>
                <w:rFonts w:ascii="Arial" w:hAnsi="Arial" w:cs="Arial"/>
                <w:sz w:val="28"/>
                <w:szCs w:val="28"/>
              </w:rPr>
            </w:pPr>
            <w:r>
              <w:rPr>
                <w:rFonts w:ascii="Arial" w:hAnsi="Arial" w:cs="Arial"/>
                <w:sz w:val="28"/>
                <w:szCs w:val="28"/>
              </w:rPr>
              <w:t>0</w:t>
            </w:r>
          </w:p>
        </w:tc>
      </w:tr>
      <w:tr w:rsidR="003945F3" w:rsidTr="00697AA5">
        <w:tc>
          <w:tcPr>
            <w:tcW w:w="2397" w:type="dxa"/>
          </w:tcPr>
          <w:p w:rsidR="003945F3" w:rsidRPr="003945F3" w:rsidRDefault="003945F3" w:rsidP="004D0C72">
            <w:pPr>
              <w:jc w:val="both"/>
              <w:rPr>
                <w:rFonts w:ascii="Arial" w:hAnsi="Arial" w:cs="Arial"/>
                <w:sz w:val="28"/>
                <w:szCs w:val="28"/>
              </w:rPr>
            </w:pPr>
            <w:r w:rsidRPr="003945F3">
              <w:rPr>
                <w:rFonts w:ascii="Arial" w:hAnsi="Arial" w:cs="Arial"/>
                <w:sz w:val="28"/>
                <w:szCs w:val="28"/>
              </w:rPr>
              <w:t>обществознание</w:t>
            </w:r>
          </w:p>
        </w:tc>
        <w:tc>
          <w:tcPr>
            <w:tcW w:w="1531" w:type="dxa"/>
          </w:tcPr>
          <w:p w:rsidR="003945F3" w:rsidRDefault="003945F3" w:rsidP="004D0C72">
            <w:pPr>
              <w:jc w:val="both"/>
              <w:rPr>
                <w:rFonts w:ascii="Arial" w:hAnsi="Arial" w:cs="Arial"/>
                <w:sz w:val="28"/>
                <w:szCs w:val="28"/>
              </w:rPr>
            </w:pPr>
            <w:r>
              <w:rPr>
                <w:rFonts w:ascii="Arial" w:hAnsi="Arial" w:cs="Arial"/>
                <w:sz w:val="28"/>
                <w:szCs w:val="28"/>
              </w:rPr>
              <w:t>1</w:t>
            </w:r>
          </w:p>
        </w:tc>
        <w:tc>
          <w:tcPr>
            <w:tcW w:w="1547" w:type="dxa"/>
          </w:tcPr>
          <w:p w:rsidR="003945F3" w:rsidRDefault="003945F3" w:rsidP="004D0C72">
            <w:pPr>
              <w:jc w:val="both"/>
              <w:rPr>
                <w:rFonts w:ascii="Arial" w:hAnsi="Arial" w:cs="Arial"/>
                <w:sz w:val="28"/>
                <w:szCs w:val="28"/>
              </w:rPr>
            </w:pPr>
            <w:r>
              <w:rPr>
                <w:rFonts w:ascii="Arial" w:hAnsi="Arial" w:cs="Arial"/>
                <w:sz w:val="28"/>
                <w:szCs w:val="28"/>
              </w:rPr>
              <w:t>0</w:t>
            </w:r>
          </w:p>
        </w:tc>
        <w:tc>
          <w:tcPr>
            <w:tcW w:w="1507" w:type="dxa"/>
          </w:tcPr>
          <w:p w:rsidR="003945F3" w:rsidRDefault="003945F3" w:rsidP="004D0C72">
            <w:pPr>
              <w:jc w:val="both"/>
              <w:rPr>
                <w:rFonts w:ascii="Arial" w:hAnsi="Arial" w:cs="Arial"/>
                <w:sz w:val="28"/>
                <w:szCs w:val="28"/>
              </w:rPr>
            </w:pPr>
            <w:r>
              <w:rPr>
                <w:rFonts w:ascii="Arial" w:hAnsi="Arial" w:cs="Arial"/>
                <w:sz w:val="28"/>
                <w:szCs w:val="28"/>
              </w:rPr>
              <w:t>0</w:t>
            </w:r>
          </w:p>
        </w:tc>
        <w:tc>
          <w:tcPr>
            <w:tcW w:w="1507" w:type="dxa"/>
          </w:tcPr>
          <w:p w:rsidR="003945F3" w:rsidRDefault="003945F3" w:rsidP="004D0C72">
            <w:pPr>
              <w:jc w:val="both"/>
              <w:rPr>
                <w:rFonts w:ascii="Arial" w:hAnsi="Arial" w:cs="Arial"/>
                <w:sz w:val="28"/>
                <w:szCs w:val="28"/>
              </w:rPr>
            </w:pPr>
            <w:r>
              <w:rPr>
                <w:rFonts w:ascii="Arial" w:hAnsi="Arial" w:cs="Arial"/>
                <w:sz w:val="28"/>
                <w:szCs w:val="28"/>
              </w:rPr>
              <w:t>100</w:t>
            </w:r>
          </w:p>
        </w:tc>
        <w:tc>
          <w:tcPr>
            <w:tcW w:w="1507" w:type="dxa"/>
          </w:tcPr>
          <w:p w:rsidR="003945F3" w:rsidRDefault="003945F3" w:rsidP="004D0C72">
            <w:pPr>
              <w:jc w:val="both"/>
              <w:rPr>
                <w:rFonts w:ascii="Arial" w:hAnsi="Arial" w:cs="Arial"/>
                <w:sz w:val="28"/>
                <w:szCs w:val="28"/>
              </w:rPr>
            </w:pPr>
            <w:r>
              <w:rPr>
                <w:rFonts w:ascii="Arial" w:hAnsi="Arial" w:cs="Arial"/>
                <w:sz w:val="28"/>
                <w:szCs w:val="28"/>
              </w:rPr>
              <w:t>0</w:t>
            </w:r>
          </w:p>
        </w:tc>
      </w:tr>
      <w:tr w:rsidR="003945F3" w:rsidTr="00697AA5">
        <w:tc>
          <w:tcPr>
            <w:tcW w:w="2397" w:type="dxa"/>
          </w:tcPr>
          <w:p w:rsidR="003945F3" w:rsidRPr="003945F3" w:rsidRDefault="003945F3" w:rsidP="004D0C72">
            <w:pPr>
              <w:jc w:val="both"/>
              <w:rPr>
                <w:rFonts w:ascii="Arial" w:hAnsi="Arial" w:cs="Arial"/>
                <w:sz w:val="28"/>
                <w:szCs w:val="28"/>
              </w:rPr>
            </w:pPr>
            <w:r w:rsidRPr="003945F3">
              <w:rPr>
                <w:rFonts w:ascii="Arial" w:hAnsi="Arial" w:cs="Arial"/>
                <w:sz w:val="28"/>
                <w:szCs w:val="28"/>
              </w:rPr>
              <w:t xml:space="preserve">География </w:t>
            </w:r>
          </w:p>
        </w:tc>
        <w:tc>
          <w:tcPr>
            <w:tcW w:w="1531" w:type="dxa"/>
          </w:tcPr>
          <w:p w:rsidR="003945F3" w:rsidRDefault="003945F3" w:rsidP="004D0C72">
            <w:pPr>
              <w:jc w:val="both"/>
              <w:rPr>
                <w:rFonts w:ascii="Arial" w:hAnsi="Arial" w:cs="Arial"/>
                <w:sz w:val="28"/>
                <w:szCs w:val="28"/>
              </w:rPr>
            </w:pPr>
            <w:r>
              <w:rPr>
                <w:rFonts w:ascii="Arial" w:hAnsi="Arial" w:cs="Arial"/>
                <w:sz w:val="28"/>
                <w:szCs w:val="28"/>
              </w:rPr>
              <w:t>1</w:t>
            </w:r>
          </w:p>
        </w:tc>
        <w:tc>
          <w:tcPr>
            <w:tcW w:w="1547" w:type="dxa"/>
          </w:tcPr>
          <w:p w:rsidR="003945F3" w:rsidRDefault="003945F3" w:rsidP="004D0C72">
            <w:pPr>
              <w:jc w:val="both"/>
              <w:rPr>
                <w:rFonts w:ascii="Arial" w:hAnsi="Arial" w:cs="Arial"/>
                <w:sz w:val="28"/>
                <w:szCs w:val="28"/>
              </w:rPr>
            </w:pPr>
            <w:r>
              <w:rPr>
                <w:rFonts w:ascii="Arial" w:hAnsi="Arial" w:cs="Arial"/>
                <w:sz w:val="28"/>
                <w:szCs w:val="28"/>
              </w:rPr>
              <w:t>0</w:t>
            </w:r>
          </w:p>
        </w:tc>
        <w:tc>
          <w:tcPr>
            <w:tcW w:w="1507" w:type="dxa"/>
          </w:tcPr>
          <w:p w:rsidR="003945F3" w:rsidRDefault="003945F3" w:rsidP="004D0C72">
            <w:pPr>
              <w:jc w:val="both"/>
              <w:rPr>
                <w:rFonts w:ascii="Arial" w:hAnsi="Arial" w:cs="Arial"/>
                <w:sz w:val="28"/>
                <w:szCs w:val="28"/>
              </w:rPr>
            </w:pPr>
            <w:r>
              <w:rPr>
                <w:rFonts w:ascii="Arial" w:hAnsi="Arial" w:cs="Arial"/>
                <w:sz w:val="28"/>
                <w:szCs w:val="28"/>
              </w:rPr>
              <w:t>0</w:t>
            </w:r>
          </w:p>
        </w:tc>
        <w:tc>
          <w:tcPr>
            <w:tcW w:w="1507" w:type="dxa"/>
          </w:tcPr>
          <w:p w:rsidR="003945F3" w:rsidRDefault="003945F3" w:rsidP="004D0C72">
            <w:pPr>
              <w:jc w:val="both"/>
              <w:rPr>
                <w:rFonts w:ascii="Arial" w:hAnsi="Arial" w:cs="Arial"/>
                <w:sz w:val="28"/>
                <w:szCs w:val="28"/>
              </w:rPr>
            </w:pPr>
            <w:r>
              <w:rPr>
                <w:rFonts w:ascii="Arial" w:hAnsi="Arial" w:cs="Arial"/>
                <w:sz w:val="28"/>
                <w:szCs w:val="28"/>
              </w:rPr>
              <w:t>100</w:t>
            </w:r>
          </w:p>
        </w:tc>
        <w:tc>
          <w:tcPr>
            <w:tcW w:w="1507" w:type="dxa"/>
          </w:tcPr>
          <w:p w:rsidR="003945F3" w:rsidRDefault="003945F3" w:rsidP="004D0C72">
            <w:pPr>
              <w:jc w:val="both"/>
              <w:rPr>
                <w:rFonts w:ascii="Arial" w:hAnsi="Arial" w:cs="Arial"/>
                <w:sz w:val="28"/>
                <w:szCs w:val="28"/>
              </w:rPr>
            </w:pPr>
            <w:r>
              <w:rPr>
                <w:rFonts w:ascii="Arial" w:hAnsi="Arial" w:cs="Arial"/>
                <w:sz w:val="28"/>
                <w:szCs w:val="28"/>
              </w:rPr>
              <w:t>0</w:t>
            </w:r>
          </w:p>
        </w:tc>
      </w:tr>
    </w:tbl>
    <w:p w:rsidR="00CC1625" w:rsidRDefault="00CC1625" w:rsidP="00CC1625">
      <w:pPr>
        <w:jc w:val="both"/>
        <w:rPr>
          <w:rFonts w:ascii="Arial" w:hAnsi="Arial" w:cs="Arial"/>
          <w:sz w:val="28"/>
          <w:szCs w:val="28"/>
        </w:rPr>
      </w:pPr>
    </w:p>
    <w:p w:rsidR="00CC1625" w:rsidRPr="00CC1625" w:rsidRDefault="00523475" w:rsidP="00CC1625">
      <w:pPr>
        <w:ind w:firstLine="708"/>
        <w:jc w:val="both"/>
        <w:rPr>
          <w:rFonts w:ascii="Arial" w:hAnsi="Arial" w:cs="Arial"/>
          <w:b/>
          <w:sz w:val="44"/>
          <w:szCs w:val="28"/>
        </w:rPr>
      </w:pPr>
      <w:r w:rsidRPr="00523475">
        <w:rPr>
          <w:rFonts w:ascii="Arial" w:hAnsi="Arial" w:cs="Arial"/>
          <w:sz w:val="28"/>
          <w:szCs w:val="28"/>
        </w:rPr>
        <w:t xml:space="preserve">В конце четверти, согласно графику, проводились административные контрольные работы по всем предметам. </w:t>
      </w:r>
      <w:r w:rsidR="00CC1625" w:rsidRPr="00CC1625">
        <w:rPr>
          <w:rFonts w:ascii="Arial" w:hAnsi="Arial" w:cs="Arial"/>
          <w:sz w:val="28"/>
        </w:rPr>
        <w:t xml:space="preserve">Анализ качества знаний позволяет говорить о том, что результаты </w:t>
      </w:r>
      <w:proofErr w:type="gramStart"/>
      <w:r w:rsidR="00CC1625" w:rsidRPr="00CC1625">
        <w:rPr>
          <w:rFonts w:ascii="Arial" w:hAnsi="Arial" w:cs="Arial"/>
          <w:sz w:val="28"/>
        </w:rPr>
        <w:t>уче</w:t>
      </w:r>
      <w:r w:rsidR="00CC1625">
        <w:rPr>
          <w:rFonts w:ascii="Arial" w:hAnsi="Arial" w:cs="Arial"/>
          <w:sz w:val="28"/>
        </w:rPr>
        <w:t>бных достижений, обучающихся 5-8</w:t>
      </w:r>
      <w:r w:rsidR="00CC1625" w:rsidRPr="00CC1625">
        <w:rPr>
          <w:rFonts w:ascii="Arial" w:hAnsi="Arial" w:cs="Arial"/>
          <w:sz w:val="28"/>
        </w:rPr>
        <w:t xml:space="preserve"> классов остаются</w:t>
      </w:r>
      <w:proofErr w:type="gramEnd"/>
      <w:r w:rsidR="00CC1625" w:rsidRPr="00CC1625">
        <w:rPr>
          <w:rFonts w:ascii="Arial" w:hAnsi="Arial" w:cs="Arial"/>
          <w:sz w:val="28"/>
        </w:rPr>
        <w:t xml:space="preserve"> достаточно благополучными, </w:t>
      </w:r>
      <w:r w:rsidR="00CC1625">
        <w:rPr>
          <w:rFonts w:ascii="Arial" w:hAnsi="Arial" w:cs="Arial"/>
          <w:sz w:val="28"/>
        </w:rPr>
        <w:t>наблюдается положительная динамика.</w:t>
      </w:r>
      <w:r w:rsidR="00CC1625" w:rsidRPr="00CC1625">
        <w:rPr>
          <w:rFonts w:ascii="Arial" w:hAnsi="Arial" w:cs="Arial"/>
          <w:sz w:val="28"/>
        </w:rPr>
        <w:t xml:space="preserve"> Процентный показатель успе</w:t>
      </w:r>
      <w:r w:rsidR="00CC1625">
        <w:rPr>
          <w:rFonts w:ascii="Arial" w:hAnsi="Arial" w:cs="Arial"/>
          <w:sz w:val="28"/>
        </w:rPr>
        <w:t>ваемости и качества знаний опт</w:t>
      </w:r>
      <w:r w:rsidR="00CC1625" w:rsidRPr="00CC1625">
        <w:rPr>
          <w:rFonts w:ascii="Arial" w:hAnsi="Arial" w:cs="Arial"/>
          <w:sz w:val="28"/>
        </w:rPr>
        <w:t>имальный по всем предметам учебного плана.</w:t>
      </w:r>
    </w:p>
    <w:p w:rsidR="008101C2" w:rsidRPr="008101C2" w:rsidRDefault="00CC1625" w:rsidP="008101C2">
      <w:pPr>
        <w:spacing w:after="0"/>
        <w:jc w:val="both"/>
        <w:rPr>
          <w:rFonts w:ascii="Arial" w:eastAsia="Calibri" w:hAnsi="Arial" w:cs="Arial"/>
          <w:sz w:val="28"/>
          <w:szCs w:val="28"/>
        </w:rPr>
      </w:pPr>
      <w:r>
        <w:rPr>
          <w:rFonts w:ascii="Arial" w:hAnsi="Arial" w:cs="Arial"/>
          <w:sz w:val="28"/>
          <w:szCs w:val="28"/>
        </w:rPr>
        <w:lastRenderedPageBreak/>
        <w:t xml:space="preserve"> </w:t>
      </w:r>
      <w:r w:rsidR="008101C2">
        <w:rPr>
          <w:rFonts w:ascii="Arial" w:hAnsi="Arial" w:cs="Arial"/>
          <w:sz w:val="28"/>
          <w:szCs w:val="28"/>
        </w:rPr>
        <w:tab/>
      </w:r>
      <w:r w:rsidR="008101C2" w:rsidRPr="008101C2">
        <w:rPr>
          <w:rFonts w:ascii="Arial" w:eastAsia="Calibri" w:hAnsi="Arial" w:cs="Arial"/>
          <w:sz w:val="28"/>
          <w:szCs w:val="28"/>
        </w:rPr>
        <w:t>Есть и недостатки в работе: слабая работа родительского комитета, профсоюзной организации, пассивное организация учителей в конкурсах и олимпиадах на районном уровне, а также слабая работа по самообразованию учителей.</w:t>
      </w:r>
    </w:p>
    <w:p w:rsidR="008101C2" w:rsidRPr="008101C2" w:rsidRDefault="008101C2" w:rsidP="008101C2">
      <w:pPr>
        <w:spacing w:after="0" w:line="240" w:lineRule="auto"/>
        <w:jc w:val="both"/>
        <w:rPr>
          <w:rFonts w:ascii="Arial" w:eastAsia="Times New Roman" w:hAnsi="Arial" w:cs="Arial"/>
          <w:sz w:val="28"/>
          <w:szCs w:val="28"/>
          <w:lang w:eastAsia="ru-RU"/>
        </w:rPr>
      </w:pPr>
      <w:proofErr w:type="spellStart"/>
      <w:r w:rsidRPr="008101C2">
        <w:rPr>
          <w:rFonts w:ascii="Arial" w:eastAsia="Times New Roman" w:hAnsi="Arial" w:cs="Arial"/>
          <w:sz w:val="28"/>
          <w:szCs w:val="28"/>
          <w:lang w:eastAsia="ru-RU"/>
        </w:rPr>
        <w:t>Педколлектив</w:t>
      </w:r>
      <w:proofErr w:type="spellEnd"/>
      <w:r w:rsidRPr="008101C2">
        <w:rPr>
          <w:rFonts w:ascii="Arial" w:eastAsia="Times New Roman" w:hAnsi="Arial" w:cs="Arial"/>
          <w:sz w:val="28"/>
          <w:szCs w:val="28"/>
          <w:lang w:eastAsia="ru-RU"/>
        </w:rPr>
        <w:t xml:space="preserve"> школы работоспособный,  добивается не плохих результатов, как при обучении уч-ся, так и их воспитании.</w:t>
      </w:r>
    </w:p>
    <w:p w:rsidR="008101C2" w:rsidRDefault="008101C2" w:rsidP="008101C2">
      <w:pPr>
        <w:spacing w:after="0" w:line="240" w:lineRule="auto"/>
        <w:jc w:val="both"/>
        <w:rPr>
          <w:rFonts w:ascii="Arial" w:eastAsia="Times New Roman" w:hAnsi="Arial" w:cs="Arial"/>
          <w:b/>
          <w:sz w:val="28"/>
          <w:szCs w:val="28"/>
          <w:lang w:eastAsia="ru-RU"/>
        </w:rPr>
      </w:pPr>
    </w:p>
    <w:p w:rsidR="008101C2" w:rsidRPr="008101C2" w:rsidRDefault="008101C2" w:rsidP="008101C2">
      <w:pPr>
        <w:spacing w:after="0" w:line="360" w:lineRule="auto"/>
        <w:jc w:val="both"/>
        <w:rPr>
          <w:rFonts w:ascii="Arial" w:eastAsia="Times New Roman" w:hAnsi="Arial" w:cs="Arial"/>
          <w:b/>
          <w:sz w:val="28"/>
          <w:szCs w:val="28"/>
          <w:lang w:eastAsia="ru-RU"/>
        </w:rPr>
      </w:pPr>
      <w:r w:rsidRPr="008101C2">
        <w:rPr>
          <w:rFonts w:ascii="Arial" w:eastAsia="Times New Roman" w:hAnsi="Arial" w:cs="Arial"/>
          <w:b/>
          <w:sz w:val="28"/>
          <w:szCs w:val="28"/>
          <w:lang w:eastAsia="ru-RU"/>
        </w:rPr>
        <w:t>Коллективу следует:</w:t>
      </w:r>
    </w:p>
    <w:p w:rsidR="008101C2" w:rsidRPr="008101C2" w:rsidRDefault="008101C2" w:rsidP="008101C2">
      <w:pPr>
        <w:spacing w:after="0" w:line="360" w:lineRule="auto"/>
        <w:jc w:val="both"/>
        <w:rPr>
          <w:rFonts w:ascii="Arial" w:eastAsia="Times New Roman" w:hAnsi="Arial" w:cs="Arial"/>
          <w:sz w:val="28"/>
          <w:szCs w:val="28"/>
          <w:lang w:eastAsia="ru-RU"/>
        </w:rPr>
      </w:pPr>
      <w:r w:rsidRPr="008101C2">
        <w:rPr>
          <w:rFonts w:ascii="Arial" w:eastAsia="Times New Roman" w:hAnsi="Arial" w:cs="Arial"/>
          <w:sz w:val="28"/>
          <w:szCs w:val="28"/>
          <w:lang w:eastAsia="ru-RU"/>
        </w:rPr>
        <w:t>1. Продолжить развивать творческие способности уч-ся.</w:t>
      </w:r>
    </w:p>
    <w:p w:rsidR="008101C2" w:rsidRPr="008101C2" w:rsidRDefault="008101C2" w:rsidP="008101C2">
      <w:pPr>
        <w:spacing w:after="0" w:line="360" w:lineRule="auto"/>
        <w:jc w:val="both"/>
        <w:rPr>
          <w:rFonts w:ascii="Arial" w:eastAsia="Times New Roman" w:hAnsi="Arial" w:cs="Arial"/>
          <w:sz w:val="28"/>
          <w:szCs w:val="28"/>
          <w:lang w:eastAsia="ru-RU"/>
        </w:rPr>
      </w:pPr>
      <w:r w:rsidRPr="008101C2">
        <w:rPr>
          <w:rFonts w:ascii="Arial" w:eastAsia="Times New Roman" w:hAnsi="Arial" w:cs="Arial"/>
          <w:sz w:val="28"/>
          <w:szCs w:val="28"/>
          <w:lang w:eastAsia="ru-RU"/>
        </w:rPr>
        <w:t>2. Усилить работу с родителями.</w:t>
      </w:r>
    </w:p>
    <w:p w:rsidR="008101C2" w:rsidRPr="008101C2" w:rsidRDefault="008101C2" w:rsidP="008101C2">
      <w:pPr>
        <w:spacing w:after="0" w:line="360" w:lineRule="auto"/>
        <w:jc w:val="both"/>
        <w:rPr>
          <w:rFonts w:ascii="Arial" w:eastAsia="Times New Roman" w:hAnsi="Arial" w:cs="Arial"/>
          <w:sz w:val="28"/>
          <w:szCs w:val="28"/>
          <w:lang w:eastAsia="ru-RU"/>
        </w:rPr>
      </w:pPr>
      <w:r w:rsidRPr="008101C2">
        <w:rPr>
          <w:rFonts w:ascii="Arial" w:eastAsia="Times New Roman" w:hAnsi="Arial" w:cs="Arial"/>
          <w:sz w:val="28"/>
          <w:szCs w:val="28"/>
          <w:lang w:eastAsia="ru-RU"/>
        </w:rPr>
        <w:t>3. Усилить работу по обобщению передового опыта.</w:t>
      </w:r>
    </w:p>
    <w:p w:rsidR="008101C2" w:rsidRPr="008101C2" w:rsidRDefault="008101C2" w:rsidP="008101C2">
      <w:pPr>
        <w:spacing w:after="0" w:line="360" w:lineRule="auto"/>
        <w:jc w:val="both"/>
        <w:rPr>
          <w:rFonts w:ascii="Arial" w:eastAsia="Times New Roman" w:hAnsi="Arial" w:cs="Arial"/>
          <w:sz w:val="28"/>
          <w:szCs w:val="28"/>
          <w:lang w:eastAsia="ru-RU"/>
        </w:rPr>
      </w:pPr>
      <w:r w:rsidRPr="008101C2">
        <w:rPr>
          <w:rFonts w:ascii="Arial" w:eastAsia="Times New Roman" w:hAnsi="Arial" w:cs="Arial"/>
          <w:sz w:val="28"/>
          <w:szCs w:val="28"/>
          <w:lang w:eastAsia="ru-RU"/>
        </w:rPr>
        <w:t>4.Активнее проводить нетрадиционные уроки, применять современные технологии обучении.</w:t>
      </w:r>
    </w:p>
    <w:p w:rsidR="008101C2" w:rsidRPr="008101C2" w:rsidRDefault="008101C2" w:rsidP="008101C2">
      <w:pPr>
        <w:spacing w:after="0" w:line="360" w:lineRule="auto"/>
        <w:jc w:val="both"/>
        <w:rPr>
          <w:rFonts w:ascii="Arial" w:eastAsia="Times New Roman" w:hAnsi="Arial" w:cs="Arial"/>
          <w:sz w:val="28"/>
          <w:szCs w:val="28"/>
          <w:lang w:eastAsia="ru-RU"/>
        </w:rPr>
      </w:pPr>
      <w:r w:rsidRPr="008101C2">
        <w:rPr>
          <w:rFonts w:ascii="Arial" w:eastAsia="Times New Roman" w:hAnsi="Arial" w:cs="Arial"/>
          <w:sz w:val="28"/>
          <w:szCs w:val="28"/>
          <w:lang w:eastAsia="ru-RU"/>
        </w:rPr>
        <w:t>6.Продолжить работу школы молодого педагога.</w:t>
      </w:r>
    </w:p>
    <w:p w:rsidR="003945F3" w:rsidRPr="008101C2" w:rsidRDefault="008101C2" w:rsidP="008101C2">
      <w:pPr>
        <w:spacing w:line="360" w:lineRule="auto"/>
        <w:jc w:val="both"/>
        <w:rPr>
          <w:rFonts w:ascii="Arial" w:hAnsi="Arial" w:cs="Arial"/>
          <w:sz w:val="28"/>
          <w:szCs w:val="28"/>
        </w:rPr>
      </w:pPr>
      <w:r w:rsidRPr="008101C2">
        <w:rPr>
          <w:rFonts w:ascii="Arial" w:eastAsia="Calibri" w:hAnsi="Arial" w:cs="Arial"/>
          <w:sz w:val="28"/>
          <w:szCs w:val="28"/>
        </w:rPr>
        <w:t>7.Продолжить работу над методической темой школы.</w:t>
      </w:r>
    </w:p>
    <w:p w:rsidR="008101C2" w:rsidRDefault="008101C2" w:rsidP="008101C2">
      <w:pPr>
        <w:spacing w:line="360" w:lineRule="auto"/>
        <w:jc w:val="both"/>
        <w:rPr>
          <w:rFonts w:ascii="Arial" w:hAnsi="Arial" w:cs="Arial"/>
          <w:b/>
          <w:sz w:val="32"/>
          <w:szCs w:val="28"/>
        </w:rPr>
      </w:pPr>
      <w:r>
        <w:rPr>
          <w:rFonts w:ascii="Arial" w:hAnsi="Arial" w:cs="Arial"/>
          <w:b/>
          <w:sz w:val="32"/>
          <w:szCs w:val="28"/>
        </w:rPr>
        <w:t xml:space="preserve"> </w:t>
      </w:r>
    </w:p>
    <w:p w:rsidR="008101C2" w:rsidRDefault="008101C2" w:rsidP="008101C2">
      <w:pPr>
        <w:spacing w:line="360" w:lineRule="auto"/>
        <w:jc w:val="both"/>
        <w:rPr>
          <w:rFonts w:ascii="Arial" w:hAnsi="Arial" w:cs="Arial"/>
          <w:b/>
          <w:sz w:val="32"/>
          <w:szCs w:val="28"/>
        </w:rPr>
      </w:pPr>
    </w:p>
    <w:p w:rsidR="003945F3" w:rsidRPr="008101C2" w:rsidRDefault="008101C2" w:rsidP="008101C2">
      <w:pPr>
        <w:spacing w:line="360" w:lineRule="auto"/>
        <w:jc w:val="both"/>
        <w:rPr>
          <w:rFonts w:ascii="Arial" w:hAnsi="Arial" w:cs="Arial"/>
          <w:sz w:val="28"/>
          <w:szCs w:val="28"/>
        </w:rPr>
      </w:pPr>
      <w:r>
        <w:rPr>
          <w:rFonts w:ascii="Arial" w:hAnsi="Arial" w:cs="Arial"/>
          <w:sz w:val="28"/>
          <w:szCs w:val="28"/>
        </w:rPr>
        <w:t>Подготовила  Магомедова И.М.</w:t>
      </w:r>
    </w:p>
    <w:sectPr w:rsidR="003945F3" w:rsidRPr="008101C2" w:rsidSect="00F56D0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540F3"/>
    <w:multiLevelType w:val="hybridMultilevel"/>
    <w:tmpl w:val="F3A0D164"/>
    <w:lvl w:ilvl="0" w:tplc="0419000D">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
    <w:nsid w:val="4EEF751F"/>
    <w:multiLevelType w:val="hybridMultilevel"/>
    <w:tmpl w:val="EC46E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061A14"/>
    <w:multiLevelType w:val="hybridMultilevel"/>
    <w:tmpl w:val="6E7861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00"/>
    <w:rsid w:val="00105685"/>
    <w:rsid w:val="001E40A3"/>
    <w:rsid w:val="001F24A5"/>
    <w:rsid w:val="00282C46"/>
    <w:rsid w:val="00290D36"/>
    <w:rsid w:val="003945F3"/>
    <w:rsid w:val="003A1765"/>
    <w:rsid w:val="00523475"/>
    <w:rsid w:val="0059439D"/>
    <w:rsid w:val="005C6378"/>
    <w:rsid w:val="00600294"/>
    <w:rsid w:val="00697AA5"/>
    <w:rsid w:val="007D1A83"/>
    <w:rsid w:val="007D277A"/>
    <w:rsid w:val="008101C2"/>
    <w:rsid w:val="009900AC"/>
    <w:rsid w:val="00B10D9E"/>
    <w:rsid w:val="00B44A3E"/>
    <w:rsid w:val="00B75938"/>
    <w:rsid w:val="00C201CA"/>
    <w:rsid w:val="00CC1625"/>
    <w:rsid w:val="00F5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A3E"/>
  </w:style>
  <w:style w:type="paragraph" w:styleId="2">
    <w:name w:val="heading 2"/>
    <w:basedOn w:val="a"/>
    <w:next w:val="a"/>
    <w:link w:val="20"/>
    <w:uiPriority w:val="9"/>
    <w:unhideWhenUsed/>
    <w:qFormat/>
    <w:rsid w:val="007D27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277A"/>
    <w:rPr>
      <w:rFonts w:asciiTheme="majorHAnsi" w:eastAsiaTheme="majorEastAsia" w:hAnsiTheme="majorHAnsi" w:cstheme="majorBidi"/>
      <w:b/>
      <w:bCs/>
      <w:color w:val="4F81BD" w:themeColor="accent1"/>
      <w:sz w:val="26"/>
      <w:szCs w:val="26"/>
    </w:rPr>
  </w:style>
  <w:style w:type="paragraph" w:customStyle="1" w:styleId="p10">
    <w:name w:val="p10"/>
    <w:basedOn w:val="a"/>
    <w:rsid w:val="00F56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F56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F56D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56D00"/>
  </w:style>
  <w:style w:type="paragraph" w:customStyle="1" w:styleId="p1">
    <w:name w:val="p1"/>
    <w:basedOn w:val="a"/>
    <w:rsid w:val="00F56D0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594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A3E"/>
  </w:style>
  <w:style w:type="paragraph" w:styleId="2">
    <w:name w:val="heading 2"/>
    <w:basedOn w:val="a"/>
    <w:next w:val="a"/>
    <w:link w:val="20"/>
    <w:uiPriority w:val="9"/>
    <w:unhideWhenUsed/>
    <w:qFormat/>
    <w:rsid w:val="007D27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277A"/>
    <w:rPr>
      <w:rFonts w:asciiTheme="majorHAnsi" w:eastAsiaTheme="majorEastAsia" w:hAnsiTheme="majorHAnsi" w:cstheme="majorBidi"/>
      <w:b/>
      <w:bCs/>
      <w:color w:val="4F81BD" w:themeColor="accent1"/>
      <w:sz w:val="26"/>
      <w:szCs w:val="26"/>
    </w:rPr>
  </w:style>
  <w:style w:type="paragraph" w:customStyle="1" w:styleId="p10">
    <w:name w:val="p10"/>
    <w:basedOn w:val="a"/>
    <w:rsid w:val="00F56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F56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F56D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56D00"/>
  </w:style>
  <w:style w:type="paragraph" w:customStyle="1" w:styleId="p1">
    <w:name w:val="p1"/>
    <w:basedOn w:val="a"/>
    <w:rsid w:val="00F56D0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594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464891">
      <w:bodyDiv w:val="1"/>
      <w:marLeft w:val="0"/>
      <w:marRight w:val="0"/>
      <w:marTop w:val="0"/>
      <w:marBottom w:val="0"/>
      <w:divBdr>
        <w:top w:val="none" w:sz="0" w:space="0" w:color="auto"/>
        <w:left w:val="none" w:sz="0" w:space="0" w:color="auto"/>
        <w:bottom w:val="none" w:sz="0" w:space="0" w:color="auto"/>
        <w:right w:val="none" w:sz="0" w:space="0" w:color="auto"/>
      </w:divBdr>
    </w:div>
    <w:div w:id="17472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5</Pages>
  <Words>1186</Words>
  <Characters>6762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2018-05-14T08:15:00Z</dcterms:created>
  <dcterms:modified xsi:type="dcterms:W3CDTF">2018-05-14T13:16:00Z</dcterms:modified>
</cp:coreProperties>
</file>